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AF" w:rsidRDefault="002B6BAF" w:rsidP="002B6BAF">
      <w:pPr>
        <w:pStyle w:val="Zkladntext2"/>
      </w:pPr>
    </w:p>
    <w:p w:rsidR="002B6BAF" w:rsidRDefault="002B6BAF" w:rsidP="002B6BAF">
      <w:pPr>
        <w:pStyle w:val="Zkladntext2"/>
      </w:pPr>
    </w:p>
    <w:p w:rsidR="002B6BAF" w:rsidRDefault="002B6BAF" w:rsidP="002B6BA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VÝROČNÁ SPRÁVA</w:t>
      </w:r>
    </w:p>
    <w:p w:rsidR="002B6BAF" w:rsidRDefault="002B6BAF" w:rsidP="002B6BA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 31.12.2016</w:t>
      </w:r>
    </w:p>
    <w:p w:rsidR="002B6BAF" w:rsidRDefault="002B6BAF" w:rsidP="002B6BAF">
      <w:pPr>
        <w:spacing w:line="360" w:lineRule="auto"/>
        <w:jc w:val="center"/>
        <w:rPr>
          <w:sz w:val="32"/>
          <w:szCs w:val="32"/>
        </w:rPr>
      </w:pPr>
    </w:p>
    <w:p w:rsidR="002B6BAF" w:rsidRDefault="002B6BAF" w:rsidP="002B6BAF">
      <w:pPr>
        <w:spacing w:line="360" w:lineRule="auto"/>
        <w:jc w:val="center"/>
        <w:rPr>
          <w:sz w:val="32"/>
          <w:szCs w:val="32"/>
        </w:rPr>
      </w:pPr>
    </w:p>
    <w:p w:rsidR="002B6BAF" w:rsidRDefault="002B6BAF" w:rsidP="002B6BAF">
      <w:pPr>
        <w:spacing w:line="360" w:lineRule="auto"/>
        <w:jc w:val="center"/>
        <w:rPr>
          <w:sz w:val="32"/>
          <w:szCs w:val="32"/>
        </w:rPr>
      </w:pPr>
    </w:p>
    <w:p w:rsidR="002B6BAF" w:rsidRDefault="002B6BAF" w:rsidP="002B6BAF">
      <w:pPr>
        <w:spacing w:line="360" w:lineRule="auto"/>
        <w:jc w:val="center"/>
        <w:rPr>
          <w:sz w:val="32"/>
          <w:szCs w:val="32"/>
        </w:rPr>
      </w:pPr>
    </w:p>
    <w:p w:rsidR="002B6BAF" w:rsidRDefault="002B6BAF" w:rsidP="002B6BAF">
      <w:pPr>
        <w:spacing w:line="360" w:lineRule="auto"/>
        <w:jc w:val="center"/>
        <w:rPr>
          <w:sz w:val="32"/>
          <w:szCs w:val="32"/>
        </w:rPr>
      </w:pPr>
    </w:p>
    <w:p w:rsidR="002B6BAF" w:rsidRDefault="002B6BAF" w:rsidP="002B6BA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PROVIDENTIA OBČIANSKE ZDRUŽENIE</w:t>
      </w:r>
    </w:p>
    <w:p w:rsidR="002B6BAF" w:rsidRPr="0028266E" w:rsidRDefault="002B6BAF" w:rsidP="002B6BAF">
      <w:pPr>
        <w:spacing w:line="360" w:lineRule="auto"/>
        <w:rPr>
          <w:rFonts w:ascii="Times New Roman" w:hAnsi="Times New Roman" w:cs="Times New Roman"/>
        </w:rPr>
      </w:pPr>
      <w:r>
        <w:br w:type="page"/>
      </w:r>
      <w:r w:rsidRPr="0028266E">
        <w:rPr>
          <w:rFonts w:ascii="Times New Roman" w:hAnsi="Times New Roman" w:cs="Times New Roman"/>
        </w:rPr>
        <w:lastRenderedPageBreak/>
        <w:t>OBSAH</w:t>
      </w:r>
    </w:p>
    <w:p w:rsidR="002B6BAF" w:rsidRPr="0028266E" w:rsidRDefault="002B6BAF" w:rsidP="002B6BAF">
      <w:pPr>
        <w:spacing w:line="360" w:lineRule="auto"/>
        <w:rPr>
          <w:rFonts w:ascii="Times New Roman" w:hAnsi="Times New Roman" w:cs="Times New Roman"/>
        </w:rPr>
      </w:pPr>
      <w:r w:rsidRPr="0028266E">
        <w:rPr>
          <w:rFonts w:ascii="Times New Roman" w:hAnsi="Times New Roman" w:cs="Times New Roman"/>
        </w:rPr>
        <w:t>ÚVOD</w:t>
      </w:r>
    </w:p>
    <w:bookmarkStart w:id="0" w:name="_Toc202073289"/>
    <w:p w:rsidR="00784459" w:rsidRDefault="000F37ED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b/>
          <w:bCs/>
        </w:rPr>
        <w:fldChar w:fldCharType="begin"/>
      </w:r>
      <w:r w:rsidR="002B6BAF">
        <w:rPr>
          <w:b/>
          <w:bCs/>
        </w:rPr>
        <w:instrText xml:space="preserve"> TOC \o "1-4" \h \z \u </w:instrText>
      </w:r>
      <w:r>
        <w:rPr>
          <w:b/>
          <w:bCs/>
        </w:rPr>
        <w:fldChar w:fldCharType="separate"/>
      </w:r>
      <w:hyperlink w:anchor="_Toc486877217" w:history="1">
        <w:r w:rsidR="00784459" w:rsidRPr="0086226B">
          <w:rPr>
            <w:rStyle w:val="Hypertextovprepojenie"/>
            <w:noProof/>
          </w:rPr>
          <w:t>1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PROVIDENTIA OBČIANSKE ZDRUŽENIE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_Toc486877217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4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18" w:history="1">
        <w:r w:rsidR="00784459" w:rsidRPr="0086226B">
          <w:rPr>
            <w:rStyle w:val="Hypertextovprepojenie"/>
            <w:noProof/>
          </w:rPr>
          <w:t>1.1     Základné informácie o zariadení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_Toc486877218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4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19" w:history="1">
        <w:r w:rsidR="00784459" w:rsidRPr="0086226B">
          <w:rPr>
            <w:rStyle w:val="Hypertextovprepojenie"/>
            <w:noProof/>
          </w:rPr>
          <w:t>1.2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Predmet činnosti a kapacita zariadenia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_Toc486877219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4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0" w:history="1">
        <w:r w:rsidR="00784459" w:rsidRPr="0086226B">
          <w:rPr>
            <w:rStyle w:val="Hypertextovprepojenie"/>
            <w:noProof/>
          </w:rPr>
          <w:t>1.2.1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Popis súčasného stavu zariadenia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_Toc486877220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5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1" w:history="1">
        <w:r w:rsidR="00784459" w:rsidRPr="0086226B">
          <w:rPr>
            <w:rStyle w:val="Hypertextovprepojenie"/>
            <w:noProof/>
          </w:rPr>
          <w:t>1.3   Organizačná štruktúra  a riadenie organizácie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_Toc486877221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6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2" w:history="1">
        <w:r w:rsidR="00784459" w:rsidRPr="0086226B">
          <w:rPr>
            <w:rStyle w:val="Hypertextovprepojenie"/>
            <w:noProof/>
          </w:rPr>
          <w:t>1.3.1         Kvalifikačná štruktúra zamestnancov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_Toc486877222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6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3" w:history="1">
        <w:r w:rsidR="00784459" w:rsidRPr="0086226B">
          <w:rPr>
            <w:rStyle w:val="Hypertextovprepojenie"/>
            <w:noProof/>
          </w:rPr>
          <w:t>2     VYBAVENIE ZARIADENIA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_Toc486877223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7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4" w:history="1">
        <w:r w:rsidR="00784459" w:rsidRPr="0086226B">
          <w:rPr>
            <w:rStyle w:val="Hypertextovprepojenie"/>
            <w:noProof/>
          </w:rPr>
          <w:t>3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POSKYTOVANÉ SLUŽBY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_Toc486877224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8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5" w:history="1">
        <w:r w:rsidR="00784459" w:rsidRPr="0086226B">
          <w:rPr>
            <w:rStyle w:val="Hypertextovprepojenie"/>
            <w:noProof/>
          </w:rPr>
          <w:t>3.1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Základné sociálne poradenstvo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_Toc486877225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8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6" w:history="1">
        <w:r w:rsidR="00784459" w:rsidRPr="0086226B">
          <w:rPr>
            <w:rStyle w:val="Hypertextovprepojenie"/>
            <w:noProof/>
          </w:rPr>
          <w:t>3.2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Individuálna a skupinová práca s klientmi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_Toc486877226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8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7" w:history="1">
        <w:r w:rsidR="00784459" w:rsidRPr="0086226B">
          <w:rPr>
            <w:rStyle w:val="Hypertextovprepojenie"/>
            <w:noProof/>
          </w:rPr>
          <w:t>3.3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Zdravotnícke služby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_Toc486877227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9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8" w:history="1">
        <w:r w:rsidR="00784459" w:rsidRPr="0086226B">
          <w:rPr>
            <w:rStyle w:val="Hypertextovprepojenie"/>
            <w:noProof/>
          </w:rPr>
          <w:t>3.4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Obslužné činnosti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_Toc486877228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9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29" w:history="1">
        <w:r w:rsidR="00784459" w:rsidRPr="0086226B">
          <w:rPr>
            <w:rStyle w:val="Hypertextovprepojenie"/>
            <w:noProof/>
          </w:rPr>
          <w:t>3.5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Ďalšie činnosti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_Toc486877229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10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30" w:history="1">
        <w:r w:rsidR="00784459" w:rsidRPr="0086226B">
          <w:rPr>
            <w:rStyle w:val="Hypertextovprepojenie"/>
            <w:noProof/>
          </w:rPr>
          <w:t>3.6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Nadštandardné služby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_Toc486877230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10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31" w:history="1">
        <w:r w:rsidR="00784459" w:rsidRPr="0086226B">
          <w:rPr>
            <w:rStyle w:val="Hypertextovprepojenie"/>
            <w:noProof/>
          </w:rPr>
          <w:t>4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FINANČNÁ SITUÁCIA ZA ROK 2016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_Toc486877231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11</w:t>
        </w:r>
        <w:r w:rsidR="00784459">
          <w:rPr>
            <w:noProof/>
            <w:webHidden/>
          </w:rPr>
          <w:fldChar w:fldCharType="end"/>
        </w:r>
      </w:hyperlink>
    </w:p>
    <w:p w:rsidR="00784459" w:rsidRDefault="00BF7ACC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86877232" w:history="1">
        <w:r w:rsidR="00784459" w:rsidRPr="0086226B">
          <w:rPr>
            <w:rStyle w:val="Hypertextovprepojenie"/>
            <w:noProof/>
          </w:rPr>
          <w:t>4.1</w:t>
        </w:r>
        <w:r w:rsidR="00784459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en-US"/>
          </w:rPr>
          <w:tab/>
        </w:r>
        <w:r w:rsidR="00784459" w:rsidRPr="0086226B">
          <w:rPr>
            <w:rStyle w:val="Hypertextovprepojenie"/>
            <w:noProof/>
          </w:rPr>
          <w:t>Prehľad o peňažných príjmoch a výdavkoch zariadenia</w:t>
        </w:r>
        <w:r w:rsidR="00784459">
          <w:rPr>
            <w:noProof/>
            <w:webHidden/>
          </w:rPr>
          <w:tab/>
        </w:r>
        <w:r w:rsidR="00784459">
          <w:rPr>
            <w:noProof/>
            <w:webHidden/>
          </w:rPr>
          <w:fldChar w:fldCharType="begin"/>
        </w:r>
        <w:r w:rsidR="00784459">
          <w:rPr>
            <w:noProof/>
            <w:webHidden/>
          </w:rPr>
          <w:instrText xml:space="preserve"> PAGEREF _Toc486877232 \h </w:instrText>
        </w:r>
        <w:r w:rsidR="00784459">
          <w:rPr>
            <w:noProof/>
            <w:webHidden/>
          </w:rPr>
        </w:r>
        <w:r w:rsidR="00784459">
          <w:rPr>
            <w:noProof/>
            <w:webHidden/>
          </w:rPr>
          <w:fldChar w:fldCharType="separate"/>
        </w:r>
        <w:r w:rsidR="00784459">
          <w:rPr>
            <w:noProof/>
            <w:webHidden/>
          </w:rPr>
          <w:t>11</w:t>
        </w:r>
        <w:r w:rsidR="00784459">
          <w:rPr>
            <w:noProof/>
            <w:webHidden/>
          </w:rPr>
          <w:fldChar w:fldCharType="end"/>
        </w:r>
      </w:hyperlink>
    </w:p>
    <w:p w:rsidR="006C1B5F" w:rsidRDefault="000F37ED" w:rsidP="002B6BAF">
      <w:pPr>
        <w:pStyle w:val="Nadpis1"/>
      </w:pPr>
      <w:r>
        <w:fldChar w:fldCharType="end"/>
      </w:r>
      <w:bookmarkEnd w:id="0"/>
    </w:p>
    <w:p w:rsidR="00784459" w:rsidRDefault="00784459" w:rsidP="00784459">
      <w:pPr>
        <w:rPr>
          <w:noProof/>
          <w:u w:val="single"/>
        </w:rPr>
      </w:pPr>
      <w:r w:rsidRPr="00D97F0E">
        <w:rPr>
          <w:noProof/>
          <w:u w:val="single"/>
        </w:rPr>
        <w:t>Prílohy:</w:t>
      </w:r>
    </w:p>
    <w:p w:rsidR="00784459" w:rsidRDefault="00784459" w:rsidP="00784459">
      <w:pPr>
        <w:rPr>
          <w:noProof/>
        </w:rPr>
      </w:pPr>
      <w:r>
        <w:rPr>
          <w:noProof/>
        </w:rPr>
        <w:t>- Správa nezávislého audítora</w:t>
      </w:r>
    </w:p>
    <w:p w:rsidR="00784459" w:rsidRDefault="00784459" w:rsidP="00784459">
      <w:pPr>
        <w:rPr>
          <w:noProof/>
        </w:rPr>
      </w:pPr>
      <w:r>
        <w:rPr>
          <w:noProof/>
        </w:rPr>
        <w:t>- Účtovná závierka k 31.12.2016 v plnom rozsahu</w:t>
      </w:r>
    </w:p>
    <w:p w:rsidR="006C1B5F" w:rsidRDefault="006C1B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br w:type="page"/>
      </w:r>
    </w:p>
    <w:p w:rsidR="002B6BAF" w:rsidRPr="00140BC5" w:rsidRDefault="002B6BAF" w:rsidP="002B6BAF">
      <w:pPr>
        <w:rPr>
          <w:rFonts w:ascii="Times New Roman" w:hAnsi="Times New Roman" w:cs="Times New Roman"/>
          <w:b/>
          <w:sz w:val="24"/>
          <w:szCs w:val="24"/>
        </w:rPr>
      </w:pPr>
      <w:r w:rsidRPr="00140BC5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p w:rsidR="002B6BAF" w:rsidRPr="00140BC5" w:rsidRDefault="002B6BAF" w:rsidP="002B6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140BC5" w:rsidRDefault="002B6BAF" w:rsidP="002B6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PROVIDENTIA občianske združenie (ďalej len „PROVIDENTIA“) so sídlom Seredská 308/5, Sládkovičovo, je občianske združenie, ktoré bolo založené 26. septembra 2008 s cieľom: pomoc občanom v nepriaznivej sociálnej situácii, skvalitňovanie sociálnych služieb a sociálneho prostredia a to najmä pre postihnutých a starších občanov, ďalej pomoc rodinám, školám, zariadeniam ktoré poskytujú sociálne a zdravotné služby, občanom so zmenenou pracovnou schopnosťou a ťažko zdravotne postihnutým, ktorí hľadajú uplatnenie na trhu práce. PROVIDENTIA vybudovala zariadenie poskytujúce sociálne služby ANTONIUS senior centrum.</w:t>
      </w:r>
    </w:p>
    <w:p w:rsidR="002B6BAF" w:rsidRPr="00140BC5" w:rsidRDefault="002B6BAF" w:rsidP="002B6BAF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 w:rsidRPr="00140BC5">
        <w:rPr>
          <w:rFonts w:ascii="Times New Roman" w:hAnsi="Times New Roman" w:cs="Times New Roman"/>
          <w:color w:val="231F20"/>
          <w:sz w:val="24"/>
          <w:szCs w:val="24"/>
        </w:rPr>
        <w:t>ANTONIUS senior centrum bolo zriadené za účelom:</w:t>
      </w:r>
    </w:p>
    <w:p w:rsidR="002B6BAF" w:rsidRPr="00140BC5" w:rsidRDefault="002B6BAF" w:rsidP="002B6B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40BC5">
        <w:rPr>
          <w:rFonts w:ascii="Times New Roman" w:hAnsi="Times New Roman" w:cs="Times New Roman"/>
          <w:color w:val="231F20"/>
          <w:sz w:val="24"/>
          <w:szCs w:val="24"/>
        </w:rPr>
        <w:t>prihliadať na individuálne potreby prijímateľa sociálnej služby,</w:t>
      </w:r>
    </w:p>
    <w:p w:rsidR="002B6BAF" w:rsidRPr="00140BC5" w:rsidRDefault="002B6BAF" w:rsidP="002B6B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40BC5">
        <w:rPr>
          <w:rFonts w:ascii="Times New Roman" w:hAnsi="Times New Roman" w:cs="Times New Roman"/>
          <w:color w:val="231F20"/>
          <w:sz w:val="24"/>
          <w:szCs w:val="24"/>
        </w:rPr>
        <w:t>aktivizovať prijímateľa sociálnej služby podľa jeho schopností a možností,</w:t>
      </w:r>
    </w:p>
    <w:p w:rsidR="002B6BAF" w:rsidRPr="00140BC5" w:rsidRDefault="002B6BAF" w:rsidP="002B6B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40BC5">
        <w:rPr>
          <w:rFonts w:ascii="Times New Roman" w:hAnsi="Times New Roman" w:cs="Times New Roman"/>
          <w:color w:val="231F20"/>
          <w:sz w:val="24"/>
          <w:szCs w:val="24"/>
        </w:rPr>
        <w:t>poskytovať sociálnu službu na odbornej úrovni,</w:t>
      </w:r>
    </w:p>
    <w:p w:rsidR="002B6BAF" w:rsidRPr="00140BC5" w:rsidRDefault="002B6BAF" w:rsidP="006C1B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40BC5">
        <w:rPr>
          <w:rFonts w:ascii="Times New Roman" w:hAnsi="Times New Roman" w:cs="Times New Roman"/>
          <w:color w:val="231F20"/>
          <w:sz w:val="24"/>
          <w:szCs w:val="24"/>
        </w:rPr>
        <w:t>spolupracovať s rodinou, obcou a komunitou pri utváraní podmienok na návrat prijímateľa sociálnej služby poskytovanej v zariadení s celoročnou pobytovou formou do prirodzeného rodinného prostredia alebo komunitného prostredia a to so súhlasom prijímateľa sociálnej služby a pri rešpektovaní jeho osobných cieľov, potrieb, schopností a zdravotného stavu.</w:t>
      </w:r>
    </w:p>
    <w:p w:rsidR="00D016E0" w:rsidRDefault="00D016E0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Odborný tím so skúsenosťami v práci so seniormi v zariadení ponúka: sociálne a zdravotné služby s celodennou starostlivosťou prihliadajúc na sociálny a zdravotný stav klienta. Myslí sa tým základná rehabilitácia, ako napríklad cvičenia na lôžku, skupinová rehabilitácia, </w:t>
      </w:r>
      <w:proofErr w:type="spellStart"/>
      <w:r w:rsidR="009211CB" w:rsidRPr="00140BC5">
        <w:rPr>
          <w:rFonts w:ascii="Times New Roman" w:hAnsi="Times New Roman" w:cs="Times New Roman"/>
          <w:sz w:val="24"/>
          <w:szCs w:val="24"/>
        </w:rPr>
        <w:t>psychosociálna</w:t>
      </w:r>
      <w:proofErr w:type="spellEnd"/>
      <w:r w:rsidR="009211CB" w:rsidRPr="00140BC5">
        <w:rPr>
          <w:rFonts w:ascii="Times New Roman" w:hAnsi="Times New Roman" w:cs="Times New Roman"/>
          <w:sz w:val="24"/>
          <w:szCs w:val="24"/>
        </w:rPr>
        <w:t xml:space="preserve"> rehabilitácia</w:t>
      </w:r>
      <w:r w:rsidRPr="00140BC5">
        <w:rPr>
          <w:rFonts w:ascii="Times New Roman" w:hAnsi="Times New Roman" w:cs="Times New Roman"/>
          <w:sz w:val="24"/>
          <w:szCs w:val="24"/>
        </w:rPr>
        <w:t>, sociálne poradenstvo, rodinné poradenstvo, duchovné činnosti a podobne.</w:t>
      </w:r>
    </w:p>
    <w:p w:rsidR="002B6BAF" w:rsidRPr="00140BC5" w:rsidRDefault="002B6BAF" w:rsidP="002826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Klienti senior centra využívajú služby kaderníka a pedikéra. Na spríjemnenie voľného času ponúkame individuálne masáže, kreatívne činnosti, kyslíkovú terapiu.</w:t>
      </w:r>
    </w:p>
    <w:p w:rsidR="002B6BAF" w:rsidRPr="00140BC5" w:rsidRDefault="002B6BAF" w:rsidP="002826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Možné sú aj činnosti mimo zariadenia, ako kultúrne podujatia, výlety,</w:t>
      </w:r>
      <w:r w:rsidR="009211CB" w:rsidRPr="00140BC5">
        <w:rPr>
          <w:rFonts w:ascii="Times New Roman" w:hAnsi="Times New Roman" w:cs="Times New Roman"/>
          <w:sz w:val="24"/>
          <w:szCs w:val="24"/>
        </w:rPr>
        <w:t xml:space="preserve"> návštevy lokalitných zaujímavých miest /Relax, </w:t>
      </w:r>
      <w:proofErr w:type="spellStart"/>
      <w:r w:rsidR="009211CB" w:rsidRPr="00140BC5">
        <w:rPr>
          <w:rFonts w:ascii="Times New Roman" w:hAnsi="Times New Roman" w:cs="Times New Roman"/>
          <w:sz w:val="24"/>
          <w:szCs w:val="24"/>
        </w:rPr>
        <w:t>Biofarma</w:t>
      </w:r>
      <w:proofErr w:type="spellEnd"/>
      <w:r w:rsidR="009211CB" w:rsidRPr="00140BC5">
        <w:rPr>
          <w:rFonts w:ascii="Times New Roman" w:hAnsi="Times New Roman" w:cs="Times New Roman"/>
          <w:sz w:val="24"/>
          <w:szCs w:val="24"/>
        </w:rPr>
        <w:t>, park, ZOO/,</w:t>
      </w:r>
      <w:r w:rsidRPr="00140BC5">
        <w:rPr>
          <w:rFonts w:ascii="Times New Roman" w:hAnsi="Times New Roman" w:cs="Times New Roman"/>
          <w:sz w:val="24"/>
          <w:szCs w:val="24"/>
        </w:rPr>
        <w:t xml:space="preserve"> kúpanie v bazénoch s termálnou vodou, kde garantujeme dopravu a sprievod.</w:t>
      </w:r>
      <w:r w:rsidR="000274FD" w:rsidRPr="0014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AF" w:rsidRPr="00140BC5" w:rsidRDefault="002B6BAF" w:rsidP="002826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Pri všetkých našich spoločných činnostiach sú pre nás prioritou význam slov: dôstojnosť, úcta, priateľské prostredie, všestranná odborná starostlivosť, individuálny prístup, ohľaduplný odborný personál, vždy s úsmevom, návštevy vítané</w:t>
      </w:r>
      <w:r w:rsidR="009211CB" w:rsidRPr="00140BC5">
        <w:rPr>
          <w:rFonts w:ascii="Times New Roman" w:hAnsi="Times New Roman" w:cs="Times New Roman"/>
          <w:sz w:val="24"/>
          <w:szCs w:val="24"/>
        </w:rPr>
        <w:t xml:space="preserve"> celodenne</w:t>
      </w:r>
      <w:r w:rsidRPr="00140BC5">
        <w:rPr>
          <w:rFonts w:ascii="Times New Roman" w:hAnsi="Times New Roman" w:cs="Times New Roman"/>
          <w:sz w:val="24"/>
          <w:szCs w:val="24"/>
        </w:rPr>
        <w:t>, programy s animátorom, pracovná terapia, priestor na hobby ...</w:t>
      </w:r>
    </w:p>
    <w:p w:rsidR="002B6BAF" w:rsidRPr="00140BC5" w:rsidRDefault="002B6BAF" w:rsidP="002B6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Očakávania, ktoré do nás vkladajú samotní klienti a ich príbuzní, sa zo všetkých síl snažíme naplniť. Iba tak sa dá vybudovať seriózny vzťah založený na dôvere, ktorú si veľmi vážime a je pre nás tou najvyššou hodnotou. Preto sme naše služby založili na ľudskosti, vľúdnosti a trpezlivosti. </w:t>
      </w:r>
    </w:p>
    <w:p w:rsidR="002B6BAF" w:rsidRDefault="006C1B5F" w:rsidP="006C1B5F">
      <w:pPr>
        <w:pStyle w:val="Nadpis2"/>
        <w:numPr>
          <w:ilvl w:val="0"/>
          <w:numId w:val="6"/>
        </w:numPr>
        <w:ind w:left="567" w:hanging="567"/>
        <w:rPr>
          <w:sz w:val="24"/>
        </w:rPr>
      </w:pPr>
      <w:bookmarkStart w:id="1" w:name="_Toc486877217"/>
      <w:r>
        <w:rPr>
          <w:sz w:val="24"/>
        </w:rPr>
        <w:lastRenderedPageBreak/>
        <w:t>P</w:t>
      </w:r>
      <w:r w:rsidR="002B6BAF" w:rsidRPr="00140BC5">
        <w:rPr>
          <w:sz w:val="24"/>
        </w:rPr>
        <w:t>ROVIDENTIA OBČIANSKE ZDRUŽENIE</w:t>
      </w:r>
      <w:bookmarkEnd w:id="1"/>
      <w:r w:rsidR="002B6BAF" w:rsidRPr="00140BC5">
        <w:rPr>
          <w:sz w:val="24"/>
        </w:rPr>
        <w:t xml:space="preserve"> </w:t>
      </w:r>
    </w:p>
    <w:p w:rsidR="00F64497" w:rsidRPr="00F64497" w:rsidRDefault="00F64497" w:rsidP="00F64497">
      <w:pPr>
        <w:rPr>
          <w:lang w:eastAsia="cs-CZ"/>
        </w:rPr>
      </w:pPr>
    </w:p>
    <w:p w:rsidR="002B6BAF" w:rsidRPr="00140BC5" w:rsidRDefault="002B6BAF" w:rsidP="006C1B5F">
      <w:pPr>
        <w:pStyle w:val="Nadpis3"/>
      </w:pPr>
      <w:bookmarkStart w:id="2" w:name="_Toc486877218"/>
      <w:r w:rsidRPr="00140BC5">
        <w:t>1.1     Základné informácie o zariadení</w:t>
      </w:r>
      <w:bookmarkEnd w:id="2"/>
      <w:r w:rsidRPr="00140BC5">
        <w:t xml:space="preserve"> </w:t>
      </w:r>
    </w:p>
    <w:p w:rsidR="002B6BAF" w:rsidRPr="00140BC5" w:rsidRDefault="002B6BAF" w:rsidP="00530D60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Názov: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b/>
          <w:bCs/>
          <w:sz w:val="24"/>
          <w:szCs w:val="24"/>
        </w:rPr>
        <w:t>PROVIDENTIA, občianske združenie</w:t>
      </w:r>
    </w:p>
    <w:p w:rsidR="002B6BAF" w:rsidRPr="00140BC5" w:rsidRDefault="002B6BAF" w:rsidP="00530D60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Sídlo: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  <w:t xml:space="preserve">Seredská 308/5, 925 21 Sládkovičovo </w:t>
      </w:r>
    </w:p>
    <w:p w:rsidR="002B6BAF" w:rsidRPr="00140BC5" w:rsidRDefault="002B6BAF" w:rsidP="00530D60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IČO: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  <w:t>42 156 050</w:t>
      </w:r>
    </w:p>
    <w:p w:rsidR="002B6BAF" w:rsidRPr="00140BC5" w:rsidRDefault="002B6BAF" w:rsidP="00530D60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DIČ: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  <w:t>2022696632</w:t>
      </w:r>
    </w:p>
    <w:p w:rsidR="006C1B5F" w:rsidRDefault="002B6BAF" w:rsidP="006C1B5F">
      <w:pPr>
        <w:pStyle w:val="Zarkazkladnhotextu"/>
        <w:spacing w:line="240" w:lineRule="auto"/>
        <w:ind w:left="2124" w:hanging="2124"/>
      </w:pPr>
      <w:r w:rsidRPr="00140BC5">
        <w:t xml:space="preserve">Registrácia: </w:t>
      </w:r>
      <w:r w:rsidR="006C1B5F">
        <w:tab/>
      </w:r>
      <w:r w:rsidRPr="00140BC5">
        <w:t>Register občianskych združení vedeným Ministerstvom vnútra                     Slovenskej republik</w:t>
      </w:r>
      <w:r w:rsidR="006C1B5F">
        <w:t>y pod číslom: VVS/1-900/90-32601</w:t>
      </w:r>
    </w:p>
    <w:p w:rsidR="002B6BAF" w:rsidRPr="00140BC5" w:rsidRDefault="002B6BAF" w:rsidP="006C1B5F">
      <w:pPr>
        <w:pStyle w:val="Zarkazkladnhotextu"/>
        <w:spacing w:line="240" w:lineRule="auto"/>
        <w:ind w:left="1416" w:firstLine="708"/>
      </w:pPr>
      <w:r w:rsidRPr="00140BC5">
        <w:t xml:space="preserve">Register poskytovateľov sociálnych služieb, číslo registrácie:    </w:t>
      </w:r>
    </w:p>
    <w:p w:rsidR="002B6BAF" w:rsidRPr="00140BC5" w:rsidRDefault="002B6BAF" w:rsidP="00530D60">
      <w:pPr>
        <w:pStyle w:val="Zarkazkladnhotextu"/>
        <w:spacing w:line="240" w:lineRule="auto"/>
      </w:pPr>
      <w:r w:rsidRPr="00140BC5">
        <w:t xml:space="preserve">  </w:t>
      </w:r>
      <w:r w:rsidR="006C1B5F">
        <w:tab/>
      </w:r>
      <w:r w:rsidR="006C1B5F">
        <w:tab/>
      </w:r>
      <w:r w:rsidRPr="00140BC5">
        <w:t xml:space="preserve">OSP/OZ/182/2012, dátum registrácie: 31.08.2012  </w:t>
      </w:r>
    </w:p>
    <w:p w:rsidR="002B6BAF" w:rsidRPr="00140BC5" w:rsidRDefault="002B6BAF" w:rsidP="00530D60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Bankové spojenie:</w:t>
      </w:r>
      <w:r w:rsidRPr="00140BC5">
        <w:rPr>
          <w:rFonts w:ascii="Times New Roman" w:hAnsi="Times New Roman" w:cs="Times New Roman"/>
          <w:sz w:val="24"/>
          <w:szCs w:val="24"/>
        </w:rPr>
        <w:tab/>
        <w:t xml:space="preserve">Tatra banka, </w:t>
      </w:r>
      <w:proofErr w:type="spellStart"/>
      <w:r w:rsidRPr="00140BC5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140BC5">
        <w:rPr>
          <w:rFonts w:ascii="Times New Roman" w:hAnsi="Times New Roman" w:cs="Times New Roman"/>
          <w:sz w:val="24"/>
          <w:szCs w:val="24"/>
        </w:rPr>
        <w:t>., číslo účtu: SK0411 0000 0000 2620090712</w:t>
      </w:r>
    </w:p>
    <w:p w:rsidR="002B6BAF" w:rsidRPr="00140BC5" w:rsidRDefault="002B6BAF" w:rsidP="00530D60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e-mail: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140BC5">
          <w:rPr>
            <w:rStyle w:val="Hypertextovprepojenie"/>
            <w:rFonts w:ascii="Times New Roman" w:hAnsi="Times New Roman" w:cs="Times New Roman"/>
            <w:sz w:val="24"/>
            <w:szCs w:val="24"/>
          </w:rPr>
          <w:t>oz.providentia@gmail.com</w:t>
        </w:r>
      </w:hyperlink>
      <w:r w:rsidRPr="00140B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BAF" w:rsidRPr="00140BC5" w:rsidRDefault="002B6BAF" w:rsidP="00530D60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telefón: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="00F64497">
        <w:rPr>
          <w:rFonts w:ascii="Times New Roman" w:hAnsi="Times New Roman" w:cs="Times New Roman"/>
          <w:sz w:val="24"/>
          <w:szCs w:val="24"/>
        </w:rPr>
        <w:t>0</w:t>
      </w:r>
      <w:r w:rsidRPr="00140BC5">
        <w:rPr>
          <w:rFonts w:ascii="Times New Roman" w:hAnsi="Times New Roman" w:cs="Times New Roman"/>
          <w:sz w:val="24"/>
          <w:szCs w:val="24"/>
        </w:rPr>
        <w:t>910 911 360</w:t>
      </w:r>
    </w:p>
    <w:p w:rsidR="002B6BAF" w:rsidRPr="00140BC5" w:rsidRDefault="000274FD" w:rsidP="00530D60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oprávnená osoba:</w:t>
      </w:r>
      <w:r w:rsidR="002B6BAF" w:rsidRPr="00140BC5">
        <w:rPr>
          <w:rFonts w:ascii="Times New Roman" w:hAnsi="Times New Roman" w:cs="Times New Roman"/>
          <w:sz w:val="24"/>
          <w:szCs w:val="24"/>
        </w:rPr>
        <w:tab/>
        <w:t xml:space="preserve">MVDr. Pavol </w:t>
      </w:r>
      <w:proofErr w:type="spellStart"/>
      <w:r w:rsidR="002B6BAF" w:rsidRPr="00140BC5">
        <w:rPr>
          <w:rFonts w:ascii="Times New Roman" w:hAnsi="Times New Roman" w:cs="Times New Roman"/>
          <w:sz w:val="24"/>
          <w:szCs w:val="24"/>
        </w:rPr>
        <w:t>Bartaloš</w:t>
      </w:r>
      <w:proofErr w:type="spellEnd"/>
      <w:r w:rsidR="002B6BAF" w:rsidRPr="00140BC5">
        <w:rPr>
          <w:rFonts w:ascii="Times New Roman" w:hAnsi="Times New Roman" w:cs="Times New Roman"/>
          <w:sz w:val="24"/>
          <w:szCs w:val="24"/>
        </w:rPr>
        <w:t>, predseda</w:t>
      </w:r>
    </w:p>
    <w:p w:rsidR="00F64497" w:rsidRDefault="00F64497" w:rsidP="002B6BAF">
      <w:pPr>
        <w:pStyle w:val="Nadpis3"/>
      </w:pPr>
    </w:p>
    <w:p w:rsidR="002B6BAF" w:rsidRPr="00140BC5" w:rsidRDefault="002B6BAF" w:rsidP="002B6BAF">
      <w:pPr>
        <w:pStyle w:val="Nadpis3"/>
      </w:pPr>
      <w:bookmarkStart w:id="3" w:name="_Toc486877219"/>
      <w:r w:rsidRPr="00140BC5">
        <w:t>1.2</w:t>
      </w:r>
      <w:r w:rsidRPr="00140BC5">
        <w:tab/>
        <w:t>Predmet činnosti a kapacita zariadenia</w:t>
      </w:r>
      <w:bookmarkEnd w:id="3"/>
    </w:p>
    <w:p w:rsidR="002B6BAF" w:rsidRPr="00140BC5" w:rsidRDefault="002B6BAF" w:rsidP="002B6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Do registra poskytovateľov sociálnych služieb podľa zákona č. 448/2008 Z. z. o sociálnych službách a o zmene a doplnení zákona č. 455/1991 Zb. o živnostenskom podnikaní v znení neskorších predpisov bolo zapísané dňa 31.08.2012 pod číslom OSP/OZ/182/2012. </w:t>
      </w:r>
    </w:p>
    <w:p w:rsidR="002B6BAF" w:rsidRPr="00140BC5" w:rsidRDefault="002B6BAF" w:rsidP="002B6BAF">
      <w:pPr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Poskytované sociálne služby podľa druhu zariadenia:</w:t>
      </w:r>
    </w:p>
    <w:p w:rsidR="002B6BAF" w:rsidRPr="00140BC5" w:rsidRDefault="002B6BAF" w:rsidP="002B6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Zariadenie pre seniorov </w:t>
      </w:r>
      <w:r w:rsidRPr="00140BC5">
        <w:rPr>
          <w:rFonts w:ascii="Times New Roman" w:hAnsi="Times New Roman" w:cs="Times New Roman"/>
          <w:sz w:val="24"/>
          <w:szCs w:val="24"/>
        </w:rPr>
        <w:tab/>
        <w:t>s počtom miest 53</w:t>
      </w:r>
    </w:p>
    <w:p w:rsidR="002B6BAF" w:rsidRPr="00140BC5" w:rsidRDefault="002B6BAF" w:rsidP="002B6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Domov sociálnych služieb </w:t>
      </w:r>
      <w:r w:rsidRPr="00140BC5">
        <w:rPr>
          <w:rFonts w:ascii="Times New Roman" w:hAnsi="Times New Roman" w:cs="Times New Roman"/>
          <w:sz w:val="24"/>
          <w:szCs w:val="24"/>
        </w:rPr>
        <w:tab/>
        <w:t>s počtom miest  8</w:t>
      </w:r>
    </w:p>
    <w:p w:rsidR="002B6BAF" w:rsidRPr="00140BC5" w:rsidRDefault="002B6BAF" w:rsidP="002B6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Špecializované zariadenie </w:t>
      </w:r>
      <w:r w:rsidRPr="00140BC5">
        <w:rPr>
          <w:rFonts w:ascii="Times New Roman" w:hAnsi="Times New Roman" w:cs="Times New Roman"/>
          <w:sz w:val="24"/>
          <w:szCs w:val="24"/>
        </w:rPr>
        <w:tab/>
        <w:t>s počtom miest 12</w:t>
      </w:r>
    </w:p>
    <w:p w:rsidR="002B6BAF" w:rsidRPr="00140BC5" w:rsidRDefault="002B6BAF" w:rsidP="002B6BA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Denný stacionár 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  <w:t>s počtom miest 10</w:t>
      </w:r>
    </w:p>
    <w:p w:rsidR="006C1B5F" w:rsidRDefault="006C1B5F" w:rsidP="002B6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140BC5" w:rsidRDefault="002B6BAF" w:rsidP="002B6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Cieľová skupina: dospelé fyzické osoby, ktoré sú odkázané na pomoc inej fyzickej osoby a fyzické osoby, ktoré dovŕšili dôchodkový vek.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Celkový počet zamestnancov ku dňu 31.12.201</w:t>
      </w:r>
      <w:r w:rsidR="000274FD" w:rsidRPr="00140BC5">
        <w:rPr>
          <w:rFonts w:ascii="Times New Roman" w:hAnsi="Times New Roman" w:cs="Times New Roman"/>
          <w:sz w:val="24"/>
          <w:szCs w:val="24"/>
        </w:rPr>
        <w:t>6</w:t>
      </w:r>
      <w:r w:rsidRPr="00140BC5">
        <w:rPr>
          <w:rFonts w:ascii="Times New Roman" w:hAnsi="Times New Roman" w:cs="Times New Roman"/>
          <w:sz w:val="24"/>
          <w:szCs w:val="24"/>
        </w:rPr>
        <w:t xml:space="preserve"> bol </w:t>
      </w:r>
      <w:r w:rsidR="00317863" w:rsidRPr="00140BC5">
        <w:rPr>
          <w:rFonts w:ascii="Times New Roman" w:hAnsi="Times New Roman" w:cs="Times New Roman"/>
          <w:sz w:val="24"/>
          <w:szCs w:val="24"/>
        </w:rPr>
        <w:t>45</w:t>
      </w:r>
      <w:r w:rsidRPr="00140BC5">
        <w:rPr>
          <w:rFonts w:ascii="Times New Roman" w:hAnsi="Times New Roman" w:cs="Times New Roman"/>
          <w:sz w:val="24"/>
          <w:szCs w:val="24"/>
        </w:rPr>
        <w:t xml:space="preserve"> v zložení: riaditeľka, ekonómka, liečebná pedagogička, sociálna pracovníčka, </w:t>
      </w:r>
      <w:proofErr w:type="spellStart"/>
      <w:r w:rsidRPr="00140BC5">
        <w:rPr>
          <w:rFonts w:ascii="Times New Roman" w:hAnsi="Times New Roman" w:cs="Times New Roman"/>
          <w:sz w:val="24"/>
          <w:szCs w:val="24"/>
        </w:rPr>
        <w:t>ergoterapeutky</w:t>
      </w:r>
      <w:proofErr w:type="spellEnd"/>
      <w:r w:rsidRPr="00140BC5">
        <w:rPr>
          <w:rFonts w:ascii="Times New Roman" w:hAnsi="Times New Roman" w:cs="Times New Roman"/>
          <w:sz w:val="24"/>
          <w:szCs w:val="24"/>
        </w:rPr>
        <w:t xml:space="preserve">, hlavná sestra, diétna sestra, sestry, opatrovateľky a obslužný personál.  </w:t>
      </w:r>
    </w:p>
    <w:p w:rsidR="002B6BAF" w:rsidRPr="00140BC5" w:rsidRDefault="002B6BAF" w:rsidP="002B6B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140BC5" w:rsidRDefault="002B6BAF" w:rsidP="002B6BAF">
      <w:pPr>
        <w:pStyle w:val="Nadpis3"/>
      </w:pPr>
      <w:bookmarkStart w:id="4" w:name="_Toc486877220"/>
      <w:r w:rsidRPr="00140BC5">
        <w:lastRenderedPageBreak/>
        <w:t>1.2.1</w:t>
      </w:r>
      <w:r w:rsidRPr="00140BC5">
        <w:tab/>
        <w:t>Popis súčasného stavu zariadenia</w:t>
      </w:r>
      <w:bookmarkEnd w:id="4"/>
    </w:p>
    <w:p w:rsidR="002B6BAF" w:rsidRPr="00140BC5" w:rsidRDefault="002B6BAF" w:rsidP="0028266E">
      <w:pPr>
        <w:ind w:firstLine="708"/>
        <w:jc w:val="both"/>
      </w:pPr>
      <w:r w:rsidRPr="006C1B5F">
        <w:rPr>
          <w:rFonts w:ascii="Times New Roman" w:hAnsi="Times New Roman" w:cs="Times New Roman"/>
          <w:sz w:val="24"/>
          <w:szCs w:val="24"/>
        </w:rPr>
        <w:t>PROVIDENTIA – ponúka nasledovné druhy sociálnych služieb: zariadenie pre seniorov, domov sociálnych služieb, špecializované zariadenie s celkovou kapacitou 73 miest  a denný stacionár s kapacitou 10 miest.</w:t>
      </w:r>
    </w:p>
    <w:p w:rsidR="002B6BAF" w:rsidRPr="00140BC5" w:rsidRDefault="002B6BAF" w:rsidP="002B6BA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140BC5">
        <w:rPr>
          <w:b/>
          <w:bCs/>
        </w:rPr>
        <w:t>Zariadenie pre seniorov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40BC5">
        <w:rPr>
          <w:rFonts w:ascii="Times New Roman" w:hAnsi="Times New Roman" w:cs="Times New Roman"/>
          <w:color w:val="231F20"/>
          <w:sz w:val="24"/>
          <w:szCs w:val="24"/>
        </w:rPr>
        <w:t>V zariadení pre seniorov sa poskytuje sociálna služba fyzickej osobe, ktorá dovŕšila dôchodkový vek a je odkázaná na pomoc inej fyzickej osoby, stupeň odkázanosti  minimálne IV., alebo fyzickej osobe, ktorá dovŕšila dôchodkový vek a poskytovanie sociálnej služby v tomto zariadení potrebuje z iných vážnych dôvodov.</w:t>
      </w:r>
    </w:p>
    <w:p w:rsidR="002B6BAF" w:rsidRPr="00140BC5" w:rsidRDefault="002B6BAF" w:rsidP="002B6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BC5">
        <w:rPr>
          <w:rFonts w:ascii="Times New Roman" w:hAnsi="Times New Roman" w:cs="Times New Roman"/>
          <w:iCs/>
          <w:sz w:val="24"/>
          <w:szCs w:val="24"/>
        </w:rPr>
        <w:tab/>
        <w:t>Ku dňu 01.01.201</w:t>
      </w:r>
      <w:r w:rsidR="000274FD" w:rsidRPr="00140BC5">
        <w:rPr>
          <w:rFonts w:ascii="Times New Roman" w:hAnsi="Times New Roman" w:cs="Times New Roman"/>
          <w:iCs/>
          <w:sz w:val="24"/>
          <w:szCs w:val="24"/>
        </w:rPr>
        <w:t>6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bolo v zariadení pre seniorov spolu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55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klientov,  v priebehu roka bolo prijatých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42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klientov, z čoho ku dňu 31.12.201</w:t>
      </w:r>
      <w:r w:rsidR="000274FD" w:rsidRPr="00140BC5">
        <w:rPr>
          <w:rFonts w:ascii="Times New Roman" w:hAnsi="Times New Roman" w:cs="Times New Roman"/>
          <w:iCs/>
          <w:sz w:val="24"/>
          <w:szCs w:val="24"/>
        </w:rPr>
        <w:t>6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bolo v zariadení pre seniorov 55 klientov. Z uvedeného počtu bolo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11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mužov a 4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4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žien. K uvedenému dátumu boli sociálne služby poskytované </w:t>
      </w:r>
      <w:r w:rsidR="000274FD" w:rsidRPr="00140BC5">
        <w:rPr>
          <w:rFonts w:ascii="Times New Roman" w:hAnsi="Times New Roman" w:cs="Times New Roman"/>
          <w:iCs/>
          <w:sz w:val="24"/>
          <w:szCs w:val="24"/>
        </w:rPr>
        <w:t>3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cudzincom.</w:t>
      </w:r>
    </w:p>
    <w:p w:rsidR="002B6BAF" w:rsidRPr="00140BC5" w:rsidRDefault="002B6BAF" w:rsidP="002B6BA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140BC5">
        <w:rPr>
          <w:b/>
          <w:bCs/>
        </w:rPr>
        <w:t>Domov sociálnych služieb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40BC5">
        <w:rPr>
          <w:rFonts w:ascii="Times New Roman" w:hAnsi="Times New Roman" w:cs="Times New Roman"/>
          <w:color w:val="231F20"/>
          <w:sz w:val="24"/>
          <w:szCs w:val="24"/>
        </w:rPr>
        <w:t xml:space="preserve">V domove sociálnych služieb sa poskytuje sociálna služba fyzickej osobe, ktorá je odkázaná na pomoc inej fyzickej osoby a jej stupeň odkázanosti je najmenej V., alebo fyzickej osobe, ktorá je </w:t>
      </w:r>
      <w:proofErr w:type="spellStart"/>
      <w:r w:rsidRPr="00140BC5">
        <w:rPr>
          <w:rFonts w:ascii="Times New Roman" w:hAnsi="Times New Roman" w:cs="Times New Roman"/>
          <w:color w:val="231F20"/>
          <w:sz w:val="24"/>
          <w:szCs w:val="24"/>
        </w:rPr>
        <w:t>nevidiaca</w:t>
      </w:r>
      <w:proofErr w:type="spellEnd"/>
      <w:r w:rsidRPr="00140BC5">
        <w:rPr>
          <w:rFonts w:ascii="Times New Roman" w:hAnsi="Times New Roman" w:cs="Times New Roman"/>
          <w:color w:val="231F20"/>
          <w:sz w:val="24"/>
          <w:szCs w:val="24"/>
        </w:rPr>
        <w:t xml:space="preserve"> alebo prakticky </w:t>
      </w:r>
      <w:proofErr w:type="spellStart"/>
      <w:r w:rsidRPr="00140BC5">
        <w:rPr>
          <w:rFonts w:ascii="Times New Roman" w:hAnsi="Times New Roman" w:cs="Times New Roman"/>
          <w:color w:val="231F20"/>
          <w:sz w:val="24"/>
          <w:szCs w:val="24"/>
        </w:rPr>
        <w:t>nevidiaca</w:t>
      </w:r>
      <w:proofErr w:type="spellEnd"/>
      <w:r w:rsidRPr="00140BC5">
        <w:rPr>
          <w:rFonts w:ascii="Times New Roman" w:hAnsi="Times New Roman" w:cs="Times New Roman"/>
          <w:color w:val="231F20"/>
          <w:sz w:val="24"/>
          <w:szCs w:val="24"/>
        </w:rPr>
        <w:t xml:space="preserve"> a jej stupeň odkázanosti je najmenej III.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BC5">
        <w:rPr>
          <w:rFonts w:ascii="Times New Roman" w:hAnsi="Times New Roman" w:cs="Times New Roman"/>
          <w:iCs/>
          <w:sz w:val="24"/>
          <w:szCs w:val="24"/>
        </w:rPr>
        <w:t>Ku dňu 01.01.201</w:t>
      </w:r>
      <w:r w:rsidR="000274FD" w:rsidRPr="00140BC5">
        <w:rPr>
          <w:rFonts w:ascii="Times New Roman" w:hAnsi="Times New Roman" w:cs="Times New Roman"/>
          <w:iCs/>
          <w:sz w:val="24"/>
          <w:szCs w:val="24"/>
        </w:rPr>
        <w:t>6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bolo v domove sociálnych služieb spolu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6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klientov,  v priebehu roka boli prijatí 2 klienti, z čoho ku dňu 31.12.201</w:t>
      </w:r>
      <w:r w:rsidR="000274FD" w:rsidRPr="00140BC5">
        <w:rPr>
          <w:rFonts w:ascii="Times New Roman" w:hAnsi="Times New Roman" w:cs="Times New Roman"/>
          <w:iCs/>
          <w:sz w:val="24"/>
          <w:szCs w:val="24"/>
        </w:rPr>
        <w:t>6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bolo v domove sociálnych služieb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5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klientov. Z uvedeného počtu boli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2 muži a 3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žen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y</w:t>
      </w:r>
      <w:r w:rsidRPr="00140BC5">
        <w:rPr>
          <w:rFonts w:ascii="Times New Roman" w:hAnsi="Times New Roman" w:cs="Times New Roman"/>
          <w:iCs/>
          <w:sz w:val="24"/>
          <w:szCs w:val="24"/>
        </w:rPr>
        <w:t>.</w:t>
      </w:r>
    </w:p>
    <w:p w:rsidR="002B6BAF" w:rsidRPr="00140BC5" w:rsidRDefault="002B6BAF" w:rsidP="002B6BA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140BC5">
        <w:rPr>
          <w:b/>
          <w:bCs/>
        </w:rPr>
        <w:t>Špecializované zariadenie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40BC5">
        <w:rPr>
          <w:rFonts w:ascii="Times New Roman" w:hAnsi="Times New Roman" w:cs="Times New Roman"/>
          <w:color w:val="231F20"/>
          <w:sz w:val="24"/>
          <w:szCs w:val="24"/>
        </w:rPr>
        <w:t xml:space="preserve">V špecializovanom zariadení sa poskytuje sociálna služba fyzickej osobe, ktorá je odkázaná na pomoc inej fyzickej osoby, jej stupeň odkázanosti je najmenej V. a má zdravotné postihnutie, ktorým je najmä </w:t>
      </w:r>
      <w:proofErr w:type="spellStart"/>
      <w:r w:rsidRPr="00140BC5">
        <w:rPr>
          <w:rFonts w:ascii="Times New Roman" w:hAnsi="Times New Roman" w:cs="Times New Roman"/>
          <w:color w:val="231F20"/>
          <w:sz w:val="24"/>
          <w:szCs w:val="24"/>
        </w:rPr>
        <w:t>Parkinsonova</w:t>
      </w:r>
      <w:proofErr w:type="spellEnd"/>
      <w:r w:rsidRPr="00140BC5">
        <w:rPr>
          <w:rFonts w:ascii="Times New Roman" w:hAnsi="Times New Roman" w:cs="Times New Roman"/>
          <w:color w:val="231F20"/>
          <w:sz w:val="24"/>
          <w:szCs w:val="24"/>
        </w:rPr>
        <w:t xml:space="preserve"> choroba, </w:t>
      </w:r>
      <w:proofErr w:type="spellStart"/>
      <w:r w:rsidRPr="00140BC5">
        <w:rPr>
          <w:rFonts w:ascii="Times New Roman" w:hAnsi="Times New Roman" w:cs="Times New Roman"/>
          <w:color w:val="231F20"/>
          <w:sz w:val="24"/>
          <w:szCs w:val="24"/>
        </w:rPr>
        <w:t>Alzheimerova</w:t>
      </w:r>
      <w:proofErr w:type="spellEnd"/>
      <w:r w:rsidRPr="00140BC5">
        <w:rPr>
          <w:rFonts w:ascii="Times New Roman" w:hAnsi="Times New Roman" w:cs="Times New Roman"/>
          <w:color w:val="231F20"/>
          <w:sz w:val="24"/>
          <w:szCs w:val="24"/>
        </w:rPr>
        <w:t xml:space="preserve"> choroba, </w:t>
      </w:r>
      <w:proofErr w:type="spellStart"/>
      <w:r w:rsidRPr="00140BC5">
        <w:rPr>
          <w:rFonts w:ascii="Times New Roman" w:hAnsi="Times New Roman" w:cs="Times New Roman"/>
          <w:color w:val="231F20"/>
          <w:sz w:val="24"/>
          <w:szCs w:val="24"/>
        </w:rPr>
        <w:t>pervazívna</w:t>
      </w:r>
      <w:proofErr w:type="spellEnd"/>
      <w:r w:rsidRPr="00140BC5">
        <w:rPr>
          <w:rFonts w:ascii="Times New Roman" w:hAnsi="Times New Roman" w:cs="Times New Roman"/>
          <w:color w:val="231F20"/>
          <w:sz w:val="24"/>
          <w:szCs w:val="24"/>
        </w:rPr>
        <w:t xml:space="preserve"> vývinová porucha, skleróza </w:t>
      </w:r>
      <w:proofErr w:type="spellStart"/>
      <w:r w:rsidRPr="00140BC5">
        <w:rPr>
          <w:rFonts w:ascii="Times New Roman" w:hAnsi="Times New Roman" w:cs="Times New Roman"/>
          <w:color w:val="231F20"/>
          <w:sz w:val="24"/>
          <w:szCs w:val="24"/>
        </w:rPr>
        <w:t>multiplex</w:t>
      </w:r>
      <w:proofErr w:type="spellEnd"/>
      <w:r w:rsidRPr="00140BC5">
        <w:rPr>
          <w:rFonts w:ascii="Times New Roman" w:hAnsi="Times New Roman" w:cs="Times New Roman"/>
          <w:color w:val="231F20"/>
          <w:sz w:val="24"/>
          <w:szCs w:val="24"/>
        </w:rPr>
        <w:t xml:space="preserve">, schizofrénia, demencia rôzneho typu etiológie, </w:t>
      </w:r>
      <w:proofErr w:type="spellStart"/>
      <w:r w:rsidRPr="00140BC5">
        <w:rPr>
          <w:rFonts w:ascii="Times New Roman" w:hAnsi="Times New Roman" w:cs="Times New Roman"/>
          <w:color w:val="231F20"/>
          <w:sz w:val="24"/>
          <w:szCs w:val="24"/>
        </w:rPr>
        <w:t>hluchoslepota</w:t>
      </w:r>
      <w:proofErr w:type="spellEnd"/>
      <w:r w:rsidRPr="00140BC5">
        <w:rPr>
          <w:rFonts w:ascii="Times New Roman" w:hAnsi="Times New Roman" w:cs="Times New Roman"/>
          <w:color w:val="231F20"/>
          <w:sz w:val="24"/>
          <w:szCs w:val="24"/>
        </w:rPr>
        <w:t>, AIDS.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BC5">
        <w:rPr>
          <w:rFonts w:ascii="Times New Roman" w:hAnsi="Times New Roman" w:cs="Times New Roman"/>
          <w:iCs/>
          <w:sz w:val="24"/>
          <w:szCs w:val="24"/>
        </w:rPr>
        <w:t>Ku dňu 01.01.201</w:t>
      </w:r>
      <w:r w:rsidR="000274FD" w:rsidRPr="00140BC5">
        <w:rPr>
          <w:rFonts w:ascii="Times New Roman" w:hAnsi="Times New Roman" w:cs="Times New Roman"/>
          <w:iCs/>
          <w:sz w:val="24"/>
          <w:szCs w:val="24"/>
        </w:rPr>
        <w:t>6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bol v špecializovanom zariadení spolu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9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klientov,  v priebehu roka bol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Pr="00140BC5">
        <w:rPr>
          <w:rFonts w:ascii="Times New Roman" w:hAnsi="Times New Roman" w:cs="Times New Roman"/>
          <w:iCs/>
          <w:sz w:val="24"/>
          <w:szCs w:val="24"/>
        </w:rPr>
        <w:t>prijat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 xml:space="preserve">í 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4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klient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i</w:t>
      </w:r>
      <w:r w:rsidRPr="00140BC5">
        <w:rPr>
          <w:rFonts w:ascii="Times New Roman" w:hAnsi="Times New Roman" w:cs="Times New Roman"/>
          <w:iCs/>
          <w:sz w:val="24"/>
          <w:szCs w:val="24"/>
        </w:rPr>
        <w:t>, z čoho ku dňu 31.12.201</w:t>
      </w:r>
      <w:r w:rsidR="000274FD" w:rsidRPr="00140BC5">
        <w:rPr>
          <w:rFonts w:ascii="Times New Roman" w:hAnsi="Times New Roman" w:cs="Times New Roman"/>
          <w:iCs/>
          <w:sz w:val="24"/>
          <w:szCs w:val="24"/>
        </w:rPr>
        <w:t>6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bolo v špecializovanom zariadení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10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klientov. Z uvedeného počtu bolo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8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žien.</w:t>
      </w:r>
    </w:p>
    <w:p w:rsidR="002B6BAF" w:rsidRPr="00140BC5" w:rsidRDefault="002B6BAF" w:rsidP="002B6BA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140BC5">
        <w:rPr>
          <w:b/>
          <w:bCs/>
        </w:rPr>
        <w:t>Denný stacionár</w:t>
      </w:r>
    </w:p>
    <w:p w:rsidR="002B6BAF" w:rsidRPr="00140BC5" w:rsidRDefault="002B6BAF" w:rsidP="00D32D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40BC5">
        <w:rPr>
          <w:rFonts w:ascii="Times New Roman" w:hAnsi="Times New Roman" w:cs="Times New Roman"/>
          <w:color w:val="231F20"/>
          <w:sz w:val="24"/>
          <w:szCs w:val="24"/>
        </w:rPr>
        <w:t>V dennom stacionári sa poskytuje sociálna služba fyzickej osobe, ktorá je odkázaná na pomoc inej fyzickej osoby a je odkázaná na sociálnu službu v zariadení len na určitý čas počas dňa.</w:t>
      </w:r>
    </w:p>
    <w:p w:rsidR="002B6BAF" w:rsidRDefault="002B6BAF" w:rsidP="00D32D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BC5">
        <w:rPr>
          <w:rFonts w:ascii="Times New Roman" w:hAnsi="Times New Roman" w:cs="Times New Roman"/>
          <w:iCs/>
          <w:sz w:val="24"/>
          <w:szCs w:val="24"/>
        </w:rPr>
        <w:t>Ku dňu 31.12.201</w:t>
      </w:r>
      <w:r w:rsidR="000274FD" w:rsidRPr="00140BC5">
        <w:rPr>
          <w:rFonts w:ascii="Times New Roman" w:hAnsi="Times New Roman" w:cs="Times New Roman"/>
          <w:iCs/>
          <w:sz w:val="24"/>
          <w:szCs w:val="24"/>
        </w:rPr>
        <w:t>6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boli v dennom stacionári </w:t>
      </w:r>
      <w:r w:rsidR="00317863" w:rsidRPr="00140BC5">
        <w:rPr>
          <w:rFonts w:ascii="Times New Roman" w:hAnsi="Times New Roman" w:cs="Times New Roman"/>
          <w:iCs/>
          <w:sz w:val="24"/>
          <w:szCs w:val="24"/>
        </w:rPr>
        <w:t>3</w:t>
      </w:r>
      <w:r w:rsidRPr="00140BC5">
        <w:rPr>
          <w:rFonts w:ascii="Times New Roman" w:hAnsi="Times New Roman" w:cs="Times New Roman"/>
          <w:iCs/>
          <w:sz w:val="24"/>
          <w:szCs w:val="24"/>
        </w:rPr>
        <w:t xml:space="preserve"> klienti. </w:t>
      </w:r>
    </w:p>
    <w:p w:rsidR="00F64497" w:rsidRPr="00140BC5" w:rsidRDefault="00F64497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6BAF" w:rsidRPr="00140BC5" w:rsidRDefault="002B6BAF" w:rsidP="0051257D">
      <w:pPr>
        <w:pStyle w:val="Nadpis3"/>
      </w:pPr>
      <w:bookmarkStart w:id="5" w:name="_Toc486877221"/>
      <w:r w:rsidRPr="00140BC5">
        <w:lastRenderedPageBreak/>
        <w:t>1.3   Organizačná štruktúra  a riadenie organizácie</w:t>
      </w:r>
      <w:bookmarkEnd w:id="5"/>
    </w:p>
    <w:p w:rsidR="002B6BAF" w:rsidRPr="0051257D" w:rsidRDefault="002B6BAF" w:rsidP="00282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57D">
        <w:rPr>
          <w:rFonts w:ascii="Times New Roman" w:hAnsi="Times New Roman" w:cs="Times New Roman"/>
          <w:sz w:val="24"/>
          <w:szCs w:val="24"/>
        </w:rPr>
        <w:t>PROVIDENTIA OZ  sa riadi všeobecne platnými právnymi predpismi, predpismi vyplývajúcimi zo zákona č. 448/2008 Z. z. o sociálnych službách a vnútornými predpismi.</w:t>
      </w:r>
    </w:p>
    <w:p w:rsidR="002B6BAF" w:rsidRPr="00D016E0" w:rsidRDefault="002B6BAF" w:rsidP="00D016E0">
      <w:pPr>
        <w:jc w:val="both"/>
        <w:rPr>
          <w:rFonts w:ascii="Times New Roman" w:hAnsi="Times New Roman" w:cs="Times New Roman"/>
          <w:sz w:val="24"/>
          <w:szCs w:val="24"/>
        </w:rPr>
      </w:pPr>
      <w:r w:rsidRPr="0051257D">
        <w:rPr>
          <w:rFonts w:ascii="Times New Roman" w:hAnsi="Times New Roman" w:cs="Times New Roman"/>
          <w:sz w:val="24"/>
          <w:szCs w:val="24"/>
        </w:rPr>
        <w:tab/>
        <w:t>Organizačná štruktúra sa delí na 6 úsekov:</w:t>
      </w:r>
    </w:p>
    <w:p w:rsidR="002B6BAF" w:rsidRPr="00140BC5" w:rsidRDefault="002B6BAF" w:rsidP="002B6BAF">
      <w:pPr>
        <w:pStyle w:val="Zkladntext2"/>
        <w:numPr>
          <w:ilvl w:val="0"/>
          <w:numId w:val="4"/>
        </w:numPr>
        <w:spacing w:line="240" w:lineRule="auto"/>
      </w:pPr>
      <w:r w:rsidRPr="00140BC5">
        <w:t>úsek riaditeľa,</w:t>
      </w:r>
    </w:p>
    <w:p w:rsidR="002B6BAF" w:rsidRPr="00140BC5" w:rsidRDefault="002B6BAF" w:rsidP="002B6BAF">
      <w:pPr>
        <w:pStyle w:val="Zkladntext2"/>
        <w:numPr>
          <w:ilvl w:val="0"/>
          <w:numId w:val="4"/>
        </w:numPr>
        <w:spacing w:line="240" w:lineRule="auto"/>
      </w:pPr>
      <w:r w:rsidRPr="00140BC5">
        <w:t>ekonomický,</w:t>
      </w:r>
    </w:p>
    <w:p w:rsidR="002B6BAF" w:rsidRPr="00140BC5" w:rsidRDefault="002B6BAF" w:rsidP="002B6BAF">
      <w:pPr>
        <w:pStyle w:val="Zkladntext2"/>
        <w:numPr>
          <w:ilvl w:val="0"/>
          <w:numId w:val="4"/>
        </w:numPr>
        <w:spacing w:line="240" w:lineRule="auto"/>
      </w:pPr>
      <w:r w:rsidRPr="00140BC5">
        <w:t>sociálny,</w:t>
      </w:r>
    </w:p>
    <w:p w:rsidR="002B6BAF" w:rsidRPr="00140BC5" w:rsidRDefault="002B6BAF" w:rsidP="002B6BAF">
      <w:pPr>
        <w:pStyle w:val="Zkladntext2"/>
        <w:numPr>
          <w:ilvl w:val="0"/>
          <w:numId w:val="4"/>
        </w:numPr>
        <w:spacing w:line="240" w:lineRule="auto"/>
      </w:pPr>
      <w:r w:rsidRPr="00140BC5">
        <w:t>zdravotný a rehabilitačný,</w:t>
      </w:r>
    </w:p>
    <w:p w:rsidR="002B6BAF" w:rsidRPr="00140BC5" w:rsidRDefault="002B6BAF" w:rsidP="002B6BAF">
      <w:pPr>
        <w:pStyle w:val="Zkladntext2"/>
        <w:numPr>
          <w:ilvl w:val="0"/>
          <w:numId w:val="4"/>
        </w:numPr>
        <w:spacing w:line="240" w:lineRule="auto"/>
      </w:pPr>
      <w:r w:rsidRPr="00140BC5">
        <w:t>stravovací</w:t>
      </w:r>
    </w:p>
    <w:p w:rsidR="002B6BAF" w:rsidRPr="00140BC5" w:rsidRDefault="002B6BAF" w:rsidP="002B6BAF">
      <w:pPr>
        <w:pStyle w:val="Zkladntext2"/>
        <w:numPr>
          <w:ilvl w:val="0"/>
          <w:numId w:val="4"/>
        </w:numPr>
        <w:spacing w:line="240" w:lineRule="auto"/>
      </w:pPr>
      <w:r w:rsidRPr="00140BC5">
        <w:t>prevádzkový.</w:t>
      </w:r>
    </w:p>
    <w:p w:rsidR="002B6BAF" w:rsidRPr="00140BC5" w:rsidRDefault="002B6BAF" w:rsidP="002B6BAF">
      <w:pPr>
        <w:pStyle w:val="Zkladntext2"/>
        <w:spacing w:line="240" w:lineRule="auto"/>
      </w:pPr>
    </w:p>
    <w:p w:rsidR="002B6BAF" w:rsidRPr="00140BC5" w:rsidRDefault="002B6BAF" w:rsidP="002B6BAF">
      <w:pPr>
        <w:pStyle w:val="Zkladntext2"/>
        <w:spacing w:line="240" w:lineRule="auto"/>
      </w:pPr>
      <w:r w:rsidRPr="00140BC5">
        <w:t>Stav zamestnancov ku dňu 31.12.201</w:t>
      </w:r>
      <w:r w:rsidR="000274FD" w:rsidRPr="00140BC5">
        <w:t>6</w:t>
      </w:r>
      <w:r w:rsidRPr="00140BC5">
        <w:t xml:space="preserve">: </w:t>
      </w:r>
    </w:p>
    <w:p w:rsidR="002B6BAF" w:rsidRPr="00140BC5" w:rsidRDefault="002B6BAF" w:rsidP="002B6BAF">
      <w:pPr>
        <w:pStyle w:val="Zkladntext2"/>
        <w:spacing w:line="240" w:lineRule="auto"/>
      </w:pPr>
    </w:p>
    <w:p w:rsidR="002B6BAF" w:rsidRPr="00140BC5" w:rsidRDefault="002B6BAF" w:rsidP="002B6BAF">
      <w:pPr>
        <w:pStyle w:val="Zkladntext2"/>
        <w:spacing w:line="240" w:lineRule="auto"/>
      </w:pPr>
      <w:r w:rsidRPr="00140BC5">
        <w:t xml:space="preserve">Počet zamestnancov:     </w:t>
      </w:r>
      <w:r w:rsidRPr="00140BC5">
        <w:tab/>
        <w:t xml:space="preserve"> </w:t>
      </w:r>
      <w:r w:rsidR="00685BF2" w:rsidRPr="00140BC5">
        <w:t>45</w:t>
      </w:r>
    </w:p>
    <w:p w:rsidR="002B6BAF" w:rsidRPr="00140BC5" w:rsidRDefault="002B6BAF" w:rsidP="002B6BAF">
      <w:pPr>
        <w:pStyle w:val="Zkladntext2"/>
        <w:spacing w:line="240" w:lineRule="auto"/>
      </w:pPr>
      <w:r w:rsidRPr="00140BC5">
        <w:t>Z toho ženy:</w:t>
      </w:r>
      <w:r w:rsidRPr="00140BC5">
        <w:tab/>
      </w:r>
      <w:r w:rsidRPr="00140BC5">
        <w:tab/>
      </w:r>
      <w:r w:rsidRPr="00140BC5">
        <w:tab/>
        <w:t xml:space="preserve"> 3</w:t>
      </w:r>
      <w:r w:rsidR="00685BF2" w:rsidRPr="00140BC5">
        <w:t>8</w:t>
      </w:r>
    </w:p>
    <w:p w:rsidR="002B6BAF" w:rsidRPr="00140BC5" w:rsidRDefault="002B6BAF" w:rsidP="002B6BAF">
      <w:pPr>
        <w:pStyle w:val="Zkladntext2"/>
        <w:spacing w:line="240" w:lineRule="auto"/>
      </w:pPr>
      <w:r w:rsidRPr="00140BC5">
        <w:t xml:space="preserve">            </w:t>
      </w:r>
      <w:r w:rsidR="00685BF2" w:rsidRPr="00140BC5">
        <w:t>m</w:t>
      </w:r>
      <w:r w:rsidRPr="00140BC5">
        <w:t>uži:</w:t>
      </w:r>
      <w:r w:rsidRPr="00140BC5">
        <w:tab/>
      </w:r>
      <w:r w:rsidRPr="00140BC5">
        <w:tab/>
      </w:r>
      <w:r w:rsidRPr="00140BC5">
        <w:tab/>
        <w:t xml:space="preserve">   7</w:t>
      </w:r>
    </w:p>
    <w:p w:rsidR="002B6BAF" w:rsidRPr="00140BC5" w:rsidRDefault="002B6BAF" w:rsidP="002B6BAF">
      <w:pPr>
        <w:pStyle w:val="Zkladntext2"/>
        <w:spacing w:line="240" w:lineRule="auto"/>
        <w:rPr>
          <w:b/>
        </w:rPr>
      </w:pPr>
    </w:p>
    <w:p w:rsidR="002B6BAF" w:rsidRPr="00140BC5" w:rsidRDefault="002B6BAF" w:rsidP="002B6BAF">
      <w:pPr>
        <w:pStyle w:val="Zkladntext2"/>
        <w:spacing w:line="240" w:lineRule="auto"/>
      </w:pPr>
      <w:r w:rsidRPr="00140BC5">
        <w:rPr>
          <w:b/>
        </w:rPr>
        <w:t>Organizačná štruktúra zamestnancov:</w:t>
      </w:r>
    </w:p>
    <w:p w:rsidR="002B6BAF" w:rsidRPr="00140BC5" w:rsidRDefault="002B6BAF" w:rsidP="002B6BAF">
      <w:pPr>
        <w:pStyle w:val="Zkladntext2"/>
        <w:spacing w:line="240" w:lineRule="auto"/>
      </w:pPr>
    </w:p>
    <w:p w:rsidR="002B6BAF" w:rsidRPr="00140BC5" w:rsidRDefault="002B6BAF" w:rsidP="002B6BAF">
      <w:pPr>
        <w:pStyle w:val="Zkladntext2"/>
        <w:spacing w:line="240" w:lineRule="auto"/>
      </w:pPr>
      <w:r w:rsidRPr="00140BC5">
        <w:t>Riadenie, ekonomika:</w:t>
      </w:r>
      <w:r w:rsidRPr="00140BC5">
        <w:tab/>
      </w:r>
      <w:r w:rsidRPr="00140BC5">
        <w:tab/>
      </w:r>
      <w:r w:rsidRPr="00140BC5">
        <w:tab/>
      </w:r>
      <w:r w:rsidRPr="00140BC5">
        <w:tab/>
      </w:r>
      <w:r w:rsidR="00685BF2" w:rsidRPr="00140BC5">
        <w:t>4</w:t>
      </w:r>
      <w:r w:rsidRPr="00140BC5">
        <w:tab/>
      </w:r>
      <w:r w:rsidRPr="00140BC5">
        <w:tab/>
      </w:r>
    </w:p>
    <w:p w:rsidR="002B6BAF" w:rsidRPr="00140BC5" w:rsidRDefault="00685BF2" w:rsidP="002B6BAF">
      <w:pPr>
        <w:pStyle w:val="Zkladntext2"/>
        <w:spacing w:line="240" w:lineRule="auto"/>
      </w:pPr>
      <w:r w:rsidRPr="00140BC5">
        <w:t>Sociálny úsek:</w:t>
      </w:r>
      <w:r w:rsidRPr="00140BC5">
        <w:tab/>
      </w:r>
      <w:r w:rsidRPr="00140BC5">
        <w:tab/>
      </w:r>
      <w:r w:rsidRPr="00140BC5">
        <w:tab/>
      </w:r>
      <w:r w:rsidRPr="00140BC5">
        <w:tab/>
        <w:t xml:space="preserve">          22</w:t>
      </w:r>
    </w:p>
    <w:p w:rsidR="002B6BAF" w:rsidRPr="00140BC5" w:rsidRDefault="002B6BAF" w:rsidP="002B6BAF">
      <w:pPr>
        <w:pStyle w:val="Zkladntext2"/>
        <w:spacing w:line="240" w:lineRule="auto"/>
      </w:pPr>
      <w:r w:rsidRPr="00140BC5">
        <w:t>Zdravotný úsek a rehabilitačný úsek:</w:t>
      </w:r>
      <w:r w:rsidRPr="00140BC5">
        <w:tab/>
        <w:t>4</w:t>
      </w:r>
    </w:p>
    <w:p w:rsidR="002B6BAF" w:rsidRPr="00140BC5" w:rsidRDefault="002B6BAF" w:rsidP="002B6BAF">
      <w:pPr>
        <w:pStyle w:val="Zkladntext2"/>
        <w:spacing w:line="240" w:lineRule="auto"/>
      </w:pPr>
      <w:r w:rsidRPr="00140BC5">
        <w:t>Stravovací</w:t>
      </w:r>
      <w:r w:rsidR="00685BF2" w:rsidRPr="00140BC5">
        <w:t xml:space="preserve"> úsek:</w:t>
      </w:r>
      <w:r w:rsidR="00685BF2" w:rsidRPr="00140BC5">
        <w:tab/>
      </w:r>
      <w:r w:rsidR="00685BF2" w:rsidRPr="00140BC5">
        <w:tab/>
      </w:r>
      <w:r w:rsidR="00685BF2" w:rsidRPr="00140BC5">
        <w:tab/>
      </w:r>
      <w:r w:rsidRPr="00140BC5">
        <w:tab/>
      </w:r>
      <w:r w:rsidR="00685BF2" w:rsidRPr="00140BC5">
        <w:t>6</w:t>
      </w:r>
    </w:p>
    <w:p w:rsidR="002B6BAF" w:rsidRPr="00140BC5" w:rsidRDefault="00685BF2" w:rsidP="002B6BAF">
      <w:pPr>
        <w:pStyle w:val="Zkladntext2"/>
        <w:spacing w:line="240" w:lineRule="auto"/>
      </w:pPr>
      <w:r w:rsidRPr="00140BC5">
        <w:t>P</w:t>
      </w:r>
      <w:r w:rsidR="002B6BAF" w:rsidRPr="00140BC5">
        <w:t>revádzk</w:t>
      </w:r>
      <w:r w:rsidRPr="00140BC5">
        <w:t>ový úsek:</w:t>
      </w:r>
      <w:r w:rsidR="002B6BAF" w:rsidRPr="00140BC5">
        <w:t xml:space="preserve">        </w:t>
      </w:r>
      <w:r w:rsidRPr="00140BC5">
        <w:t xml:space="preserve">                    </w:t>
      </w:r>
      <w:r w:rsidR="002B6BAF" w:rsidRPr="00140BC5">
        <w:t xml:space="preserve">           </w:t>
      </w:r>
      <w:r w:rsidRPr="00140BC5">
        <w:t xml:space="preserve">  9</w:t>
      </w:r>
    </w:p>
    <w:p w:rsidR="002B6BAF" w:rsidRPr="00140BC5" w:rsidRDefault="002B6BAF" w:rsidP="002B6BAF">
      <w:pPr>
        <w:pStyle w:val="Zkladntext2"/>
        <w:spacing w:line="240" w:lineRule="auto"/>
      </w:pPr>
    </w:p>
    <w:p w:rsidR="002B6BAF" w:rsidRPr="0051257D" w:rsidRDefault="002B6BAF" w:rsidP="0051257D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tab/>
      </w:r>
      <w:r w:rsidRPr="0051257D">
        <w:rPr>
          <w:rFonts w:ascii="Times New Roman" w:hAnsi="Times New Roman" w:cs="Times New Roman"/>
          <w:sz w:val="24"/>
          <w:szCs w:val="24"/>
        </w:rPr>
        <w:t>Systém všetkých procesov je orientovaný na klienta, uspokojovanie jeho potrieb, s dôrazom na jeho zdravotný stav. Podpora všetkých činností vedúcich k spokojnosti klienta je hlavným cieľom zariadenia. Kvalita poskytovaných služieb spočíva v profesionálnom správaní zamestnancov zariadenia, ich ochote, prístupe ku klientovi, flexibilite, zdatnosti na všetkých postoch zariadenia.</w:t>
      </w:r>
    </w:p>
    <w:p w:rsidR="002B6BAF" w:rsidRPr="00140BC5" w:rsidRDefault="002B6BAF" w:rsidP="002B6BAF">
      <w:pPr>
        <w:pStyle w:val="Zkladntext2"/>
      </w:pPr>
      <w:r w:rsidRPr="00140BC5">
        <w:tab/>
      </w:r>
    </w:p>
    <w:p w:rsidR="002B6BAF" w:rsidRPr="00140BC5" w:rsidRDefault="002B6BAF" w:rsidP="002B6BAF">
      <w:pPr>
        <w:pStyle w:val="Nadpis3"/>
      </w:pPr>
      <w:bookmarkStart w:id="6" w:name="_Toc486877222"/>
      <w:r w:rsidRPr="00140BC5">
        <w:t>1.3.1         Kvalifikačná štruktúra zamestnancov</w:t>
      </w:r>
      <w:bookmarkEnd w:id="6"/>
    </w:p>
    <w:p w:rsidR="002B6BAF" w:rsidRPr="00140BC5" w:rsidRDefault="002B6BAF" w:rsidP="002B6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Vzdelanostná úroveň zamestnancov je do istej miery i zárukou poskytovania kvalitných služieb.  </w:t>
      </w:r>
    </w:p>
    <w:p w:rsidR="002B6BAF" w:rsidRPr="00140BC5" w:rsidRDefault="002B6BAF" w:rsidP="002B6BAF">
      <w:pPr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Vzdelanie: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  <w:t>Počet:</w:t>
      </w:r>
    </w:p>
    <w:p w:rsidR="002B6BAF" w:rsidRPr="00140BC5" w:rsidRDefault="002B6BAF" w:rsidP="002B6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Základné vzdelanie: 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="00685BF2" w:rsidRPr="00140BC5">
        <w:rPr>
          <w:rFonts w:ascii="Times New Roman" w:hAnsi="Times New Roman" w:cs="Times New Roman"/>
          <w:sz w:val="24"/>
          <w:szCs w:val="24"/>
        </w:rPr>
        <w:t>1</w:t>
      </w:r>
    </w:p>
    <w:p w:rsidR="002B6BAF" w:rsidRPr="00140BC5" w:rsidRDefault="002B6BAF" w:rsidP="002B6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Stredné vzdelanie bez maturity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="00685BF2" w:rsidRPr="00140BC5">
        <w:rPr>
          <w:rFonts w:ascii="Times New Roman" w:hAnsi="Times New Roman" w:cs="Times New Roman"/>
          <w:sz w:val="24"/>
          <w:szCs w:val="24"/>
        </w:rPr>
        <w:t>22</w:t>
      </w:r>
    </w:p>
    <w:p w:rsidR="002B6BAF" w:rsidRPr="00140BC5" w:rsidRDefault="002B6BAF" w:rsidP="002B6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Stredné vzdelanie s maturitou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  <w:t>1</w:t>
      </w:r>
      <w:r w:rsidR="00685BF2" w:rsidRPr="00140BC5">
        <w:rPr>
          <w:rFonts w:ascii="Times New Roman" w:hAnsi="Times New Roman" w:cs="Times New Roman"/>
          <w:sz w:val="24"/>
          <w:szCs w:val="24"/>
        </w:rPr>
        <w:t>2</w:t>
      </w:r>
    </w:p>
    <w:p w:rsidR="002B6BAF" w:rsidRPr="00140BC5" w:rsidRDefault="002B6BAF" w:rsidP="002B6B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Vysokoškolské </w:t>
      </w:r>
      <w:r w:rsidR="00685BF2" w:rsidRPr="00140BC5">
        <w:rPr>
          <w:rFonts w:ascii="Times New Roman" w:hAnsi="Times New Roman" w:cs="Times New Roman"/>
          <w:sz w:val="24"/>
          <w:szCs w:val="24"/>
        </w:rPr>
        <w:t>vzdelanie</w:t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Pr="00140BC5">
        <w:rPr>
          <w:rFonts w:ascii="Times New Roman" w:hAnsi="Times New Roman" w:cs="Times New Roman"/>
          <w:sz w:val="24"/>
          <w:szCs w:val="24"/>
        </w:rPr>
        <w:tab/>
      </w:r>
      <w:r w:rsidR="00685BF2" w:rsidRPr="00140BC5">
        <w:rPr>
          <w:rFonts w:ascii="Times New Roman" w:hAnsi="Times New Roman" w:cs="Times New Roman"/>
          <w:sz w:val="24"/>
          <w:szCs w:val="24"/>
        </w:rPr>
        <w:t>10</w:t>
      </w:r>
    </w:p>
    <w:p w:rsidR="002B6BAF" w:rsidRDefault="002B6BAF" w:rsidP="002B6B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6E0" w:rsidRPr="00140BC5" w:rsidRDefault="00D016E0" w:rsidP="002B6B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140BC5" w:rsidRDefault="002B6BAF" w:rsidP="002B6BAF">
      <w:pPr>
        <w:pStyle w:val="Nadpis2"/>
        <w:rPr>
          <w:sz w:val="24"/>
        </w:rPr>
      </w:pPr>
      <w:bookmarkStart w:id="7" w:name="_Toc486877223"/>
      <w:r w:rsidRPr="00140BC5">
        <w:rPr>
          <w:sz w:val="24"/>
        </w:rPr>
        <w:lastRenderedPageBreak/>
        <w:t>2     VYBAVENIE ZARIADENIA</w:t>
      </w:r>
      <w:bookmarkEnd w:id="7"/>
      <w:r w:rsidRPr="00140BC5">
        <w:rPr>
          <w:sz w:val="24"/>
        </w:rPr>
        <w:t xml:space="preserve"> </w:t>
      </w:r>
    </w:p>
    <w:p w:rsidR="00F64497" w:rsidRDefault="00F64497" w:rsidP="002B6B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140BC5" w:rsidRDefault="002B6BAF" w:rsidP="002B6B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Dvojpodlažná budova disponuje výťahom a celé priestorové vybavenie je riešené bezbariérovo, so zreteľom na bezpečnosť a spokojnosť našich klientov.</w:t>
      </w:r>
      <w:r w:rsidRPr="00140BC5">
        <w:rPr>
          <w:rFonts w:ascii="Times New Roman" w:hAnsi="Times New Roman" w:cs="Times New Roman"/>
          <w:sz w:val="24"/>
          <w:szCs w:val="24"/>
        </w:rPr>
        <w:br/>
        <w:t>Odborný tím so skúsenosťami v práci so seniormi v našom zariadení ponúka: sociálne služby   s celodennou starostlivosťou so zameraním na stimulačné a preventívne programy, individuálny prístup k vašim potrebám, monitorovanie, rešpektovanie a riešenie problémov. V senior centre vytvárame priestory pre sebarealizáciu klientov, život v zariadení  prispôsobujeme domácim podmienkam, spolupracujeme s klientovou rodinou.</w:t>
      </w:r>
    </w:p>
    <w:p w:rsidR="002B6BAF" w:rsidRPr="00140BC5" w:rsidRDefault="002B6BAF" w:rsidP="002B6B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Zariadenie podporuje integráciu klientov v prirodzenom prostredí  v prepojení na otvorenú komunitu mesta. Starostlivosť o klienta je cielene individuálna, zameraná na podporu jedinca, jeho rodiny a širšieho sociálneho zázemia. Súčasťou starostlivosti je duchovná, spirituálna a psychoterapeutická podpora. Okrem toho poskytujeme služby pre klientov so špecifickými potrebami aplikovaním nových terapeuticko-rehabilitačných postupov – reminiscencia, validačný postoj, bazálna stimulácia, </w:t>
      </w:r>
      <w:proofErr w:type="spellStart"/>
      <w:r w:rsidRPr="00140BC5">
        <w:rPr>
          <w:rFonts w:ascii="Times New Roman" w:hAnsi="Times New Roman" w:cs="Times New Roman"/>
          <w:sz w:val="24"/>
          <w:szCs w:val="24"/>
        </w:rPr>
        <w:t>preterapia</w:t>
      </w:r>
      <w:proofErr w:type="spellEnd"/>
      <w:r w:rsidRPr="00140BC5">
        <w:rPr>
          <w:rFonts w:ascii="Times New Roman" w:hAnsi="Times New Roman" w:cs="Times New Roman"/>
          <w:sz w:val="24"/>
          <w:szCs w:val="24"/>
        </w:rPr>
        <w:t>.</w:t>
      </w:r>
    </w:p>
    <w:p w:rsidR="002B6BAF" w:rsidRPr="00140BC5" w:rsidRDefault="002B6BAF" w:rsidP="002B6BA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Izby:</w:t>
      </w:r>
    </w:p>
    <w:p w:rsidR="002B6BAF" w:rsidRPr="00140BC5" w:rsidRDefault="002B6BAF" w:rsidP="002B6BAF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V zariadení sa nachádzajú jednolôžkové a dvojlôžkové izby, s celkovou kapacitou 73 lôžok s celoročným pobytom. Všetky izby sú bezbariérové a majú vlastné sociálne zariadenie. Všetky lôžka sú polohovateľné s </w:t>
      </w:r>
      <w:proofErr w:type="spellStart"/>
      <w:r w:rsidRPr="00140BC5">
        <w:rPr>
          <w:rFonts w:ascii="Times New Roman" w:hAnsi="Times New Roman" w:cs="Times New Roman"/>
          <w:sz w:val="24"/>
          <w:szCs w:val="24"/>
        </w:rPr>
        <w:t>antidekubitnými</w:t>
      </w:r>
      <w:proofErr w:type="spellEnd"/>
      <w:r w:rsidRPr="00140BC5">
        <w:rPr>
          <w:rFonts w:ascii="Times New Roman" w:hAnsi="Times New Roman" w:cs="Times New Roman"/>
          <w:sz w:val="24"/>
          <w:szCs w:val="24"/>
        </w:rPr>
        <w:t xml:space="preserve"> matracmi, napojené na centrálny komunikačný systém. Ďalšie vybavenie izby tvorí moderný, funkčný nábytok, konkrétne: stolíky, stoličky, multifunkčné nočné stolíky, skrine, vešiakové steny s poličkou, poličky. Vo všetkých izbách je pripojenie na internet a centrálnu televíznu anténu. Klienti majú na výber izby s balkónom, prípadne izby bezbalkónové s výhľadom do zelenej záhrady, ktorá obklopuje celý areál.</w:t>
      </w:r>
    </w:p>
    <w:p w:rsidR="002B6BAF" w:rsidRPr="00140BC5" w:rsidRDefault="002B6BAF" w:rsidP="002B6BA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Spoločenské miestnosti:</w:t>
      </w:r>
    </w:p>
    <w:p w:rsidR="002B6BAF" w:rsidRPr="00140BC5" w:rsidRDefault="002B6BAF" w:rsidP="002B6BAF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Klientom sú celodenne k dispozícii pre ich špeciálne zamestnania, v zmysle ich individuálnych plánov, týkajúcich sa aktivačnej terapie a záujmovej činnosti, na precvičovanie krátkodobej a dlhodobej pamäti, spoločenské hry, </w:t>
      </w:r>
      <w:proofErr w:type="spellStart"/>
      <w:r w:rsidRPr="00140BC5">
        <w:rPr>
          <w:rFonts w:ascii="Times New Roman" w:hAnsi="Times New Roman" w:cs="Times New Roman"/>
          <w:sz w:val="24"/>
          <w:szCs w:val="24"/>
        </w:rPr>
        <w:t>muzikoterapiu</w:t>
      </w:r>
      <w:proofErr w:type="spellEnd"/>
      <w:r w:rsidRPr="00140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BC5">
        <w:rPr>
          <w:rFonts w:ascii="Times New Roman" w:hAnsi="Times New Roman" w:cs="Times New Roman"/>
          <w:sz w:val="24"/>
          <w:szCs w:val="24"/>
        </w:rPr>
        <w:t>biblioterapiu</w:t>
      </w:r>
      <w:proofErr w:type="spellEnd"/>
      <w:r w:rsidRPr="00140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BC5">
        <w:rPr>
          <w:rFonts w:ascii="Times New Roman" w:hAnsi="Times New Roman" w:cs="Times New Roman"/>
          <w:sz w:val="24"/>
          <w:szCs w:val="24"/>
        </w:rPr>
        <w:t>arteterapiu</w:t>
      </w:r>
      <w:proofErr w:type="spellEnd"/>
      <w:r w:rsidRPr="00140BC5">
        <w:rPr>
          <w:rFonts w:ascii="Times New Roman" w:hAnsi="Times New Roman" w:cs="Times New Roman"/>
          <w:sz w:val="24"/>
          <w:szCs w:val="24"/>
        </w:rPr>
        <w:t>, pohybové aktivity, kultúrno-spoločenské aktivity, duchovnú činnosť či ďalšie voľnočasové aktivity k dispozícii spoločenská miestnosť, terasa, rehabilitačné centrum, samostatné kúpeľne s vaňou, vstupná hala s recepciou, oddychová miestnosť, kaplnka, altánok.</w:t>
      </w:r>
    </w:p>
    <w:p w:rsidR="002B6BAF" w:rsidRPr="00140BC5" w:rsidRDefault="002B6BAF" w:rsidP="002B6BA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Stravovanie:</w:t>
      </w:r>
    </w:p>
    <w:p w:rsidR="002B6BAF" w:rsidRPr="00140BC5" w:rsidRDefault="002B6BAF" w:rsidP="002B6BA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C5">
        <w:rPr>
          <w:rFonts w:ascii="Times New Roman" w:hAnsi="Times New Roman" w:cs="Times New Roman"/>
          <w:color w:val="000000"/>
          <w:sz w:val="24"/>
          <w:szCs w:val="24"/>
        </w:rPr>
        <w:tab/>
        <w:t>Zariadenie má vlastnú kuchyňu vybavenú vysokovýkonnou modernou technológiou, s príslušenstvom a vlastným zázemím. V priestoroch jedálne sa podáva 5x denne racionálna strava, v prípade potreby diétna alebo diabetická, podľa aktuálneho zdravotného stavu klienta.</w:t>
      </w:r>
      <w:r w:rsidRPr="00140B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0BC5">
        <w:rPr>
          <w:rFonts w:ascii="Times New Roman" w:hAnsi="Times New Roman" w:cs="Times New Roman"/>
          <w:color w:val="000000"/>
          <w:sz w:val="24"/>
          <w:szCs w:val="24"/>
        </w:rPr>
        <w:t>Na každom poschodí zariadenia sa nachádza aj čajová kuchynka, dostupná klientom aj zamestnancom zariadenia.</w:t>
      </w:r>
    </w:p>
    <w:p w:rsidR="002B6BAF" w:rsidRPr="00140BC5" w:rsidRDefault="002B6BAF" w:rsidP="002B6BA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C5">
        <w:rPr>
          <w:rFonts w:ascii="Times New Roman" w:hAnsi="Times New Roman" w:cs="Times New Roman"/>
          <w:color w:val="000000"/>
          <w:sz w:val="24"/>
          <w:szCs w:val="24"/>
        </w:rPr>
        <w:t>Ošetrovanie:</w:t>
      </w:r>
    </w:p>
    <w:p w:rsidR="002B6BAF" w:rsidRPr="00140BC5" w:rsidRDefault="002B6BAF" w:rsidP="002B6BA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C5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V zariadení majú klienti zabezpečenú pravidelnú ošetrovateľskú a zdravotnú starostlivosť, konkrétne zabezpečujeme lekárske vyšetrenia, predpisovanie, zabezpečovanie a dávkovanie liekov a zdravotných pomôcok. Pre ošetrovanie a zdravotnú starostlivosť slúžia v zariadení vybavené, účelové miestnosti ako: ošetrovňa, izba hlavnej sestry, izba pre sestry, dezinfekčná miestnosť, sklady.</w:t>
      </w:r>
    </w:p>
    <w:p w:rsidR="002B6BAF" w:rsidRPr="00140BC5" w:rsidRDefault="0028266E" w:rsidP="002B6BA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6BAF" w:rsidRPr="00140BC5">
        <w:rPr>
          <w:rFonts w:ascii="Times New Roman" w:hAnsi="Times New Roman" w:cs="Times New Roman"/>
          <w:color w:val="000000"/>
          <w:sz w:val="24"/>
          <w:szCs w:val="24"/>
        </w:rPr>
        <w:t xml:space="preserve">Klientom zariadenia je poskytovaná  24 hodinová komplexná starostlivosť, ktorú pod dohľadom </w:t>
      </w:r>
      <w:r w:rsidR="009211CB" w:rsidRPr="00140BC5">
        <w:rPr>
          <w:rFonts w:ascii="Times New Roman" w:hAnsi="Times New Roman" w:cs="Times New Roman"/>
          <w:color w:val="000000"/>
          <w:sz w:val="24"/>
          <w:szCs w:val="24"/>
        </w:rPr>
        <w:t>hlavnej</w:t>
      </w:r>
      <w:r w:rsidR="002B6BAF" w:rsidRPr="00140BC5">
        <w:rPr>
          <w:rFonts w:ascii="Times New Roman" w:hAnsi="Times New Roman" w:cs="Times New Roman"/>
          <w:color w:val="000000"/>
          <w:sz w:val="24"/>
          <w:szCs w:val="24"/>
        </w:rPr>
        <w:t xml:space="preserve"> sestry vykonávajú odborne vzdelané a skúsené sestry a opatrovateľky.</w:t>
      </w:r>
    </w:p>
    <w:p w:rsidR="002B6BAF" w:rsidRDefault="002B6BAF" w:rsidP="002B6BA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BC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Zariadenie má vlastnú práčovňu s prepracovanou logistikou, triedenie špinavej bielizne, práčky, sušičky, </w:t>
      </w:r>
      <w:proofErr w:type="spellStart"/>
      <w:r w:rsidRPr="00140BC5">
        <w:rPr>
          <w:rFonts w:ascii="Times New Roman" w:hAnsi="Times New Roman" w:cs="Times New Roman"/>
          <w:color w:val="000000"/>
          <w:sz w:val="24"/>
          <w:szCs w:val="24"/>
        </w:rPr>
        <w:t>mangel</w:t>
      </w:r>
      <w:proofErr w:type="spellEnd"/>
      <w:r w:rsidRPr="00140BC5">
        <w:rPr>
          <w:rFonts w:ascii="Times New Roman" w:hAnsi="Times New Roman" w:cs="Times New Roman"/>
          <w:color w:val="000000"/>
          <w:sz w:val="24"/>
          <w:szCs w:val="24"/>
        </w:rPr>
        <w:t>, žehlenie, sklad čistej bielizne.</w:t>
      </w:r>
    </w:p>
    <w:p w:rsidR="00DE1FA4" w:rsidRPr="00140BC5" w:rsidRDefault="00DE1FA4" w:rsidP="002B6BA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6BAF" w:rsidRPr="00140BC5" w:rsidRDefault="002B6BAF" w:rsidP="002B6BAF">
      <w:pPr>
        <w:pStyle w:val="Nadpis2"/>
        <w:rPr>
          <w:sz w:val="24"/>
        </w:rPr>
      </w:pPr>
      <w:bookmarkStart w:id="8" w:name="_Toc486877224"/>
      <w:r w:rsidRPr="00140BC5">
        <w:rPr>
          <w:sz w:val="24"/>
        </w:rPr>
        <w:t>3</w:t>
      </w:r>
      <w:r w:rsidRPr="00140BC5">
        <w:rPr>
          <w:sz w:val="24"/>
        </w:rPr>
        <w:tab/>
        <w:t>POSKYTOVANÉ SLUŽBY</w:t>
      </w:r>
      <w:bookmarkEnd w:id="8"/>
    </w:p>
    <w:p w:rsidR="0051257D" w:rsidRDefault="0051257D" w:rsidP="002B6B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BAF" w:rsidRPr="00140BC5" w:rsidRDefault="002B6BAF" w:rsidP="0051257D">
      <w:pPr>
        <w:pStyle w:val="Nadpis3"/>
      </w:pPr>
      <w:bookmarkStart w:id="9" w:name="_Toc486877225"/>
      <w:r w:rsidRPr="00140BC5">
        <w:t>3.1</w:t>
      </w:r>
      <w:r w:rsidRPr="00140BC5">
        <w:tab/>
        <w:t>Základné sociálne poradenstvo</w:t>
      </w:r>
      <w:bookmarkEnd w:id="9"/>
      <w:r w:rsidRPr="00140BC5">
        <w:t xml:space="preserve"> </w:t>
      </w:r>
    </w:p>
    <w:p w:rsidR="002B6BAF" w:rsidRPr="0051257D" w:rsidRDefault="002B6BAF" w:rsidP="00512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57D">
        <w:rPr>
          <w:rFonts w:ascii="Times New Roman" w:hAnsi="Times New Roman" w:cs="Times New Roman"/>
          <w:sz w:val="24"/>
          <w:szCs w:val="24"/>
        </w:rPr>
        <w:t>Základné sociálne poradenstvo, ako odbornú činnosť, poskytuje sociálna pracovníčka klientom, ktorí žiadajú o prijatie do zariadenia, ich rodinným príslušníkom a obyvateľom žijúcim v zariadení. Sociálna pracovníčka je v každodennom kontakte s obyvateľmi, poskytuje im informácie, rady, pomáha im prekonávať rôzne náročné situácie, v ktorých sa ocitnú. Už pred nástupom klienta do zariadenia získava a spracováva informácie o jeho sociálnej situácii, zdravotných ťažkostiach, rodinných pomeroch</w:t>
      </w:r>
      <w:r w:rsidR="009211CB" w:rsidRPr="0051257D">
        <w:rPr>
          <w:rFonts w:ascii="Times New Roman" w:hAnsi="Times New Roman" w:cs="Times New Roman"/>
          <w:sz w:val="24"/>
          <w:szCs w:val="24"/>
        </w:rPr>
        <w:t xml:space="preserve"> pomocou </w:t>
      </w:r>
      <w:proofErr w:type="spellStart"/>
      <w:r w:rsidR="009211CB" w:rsidRPr="0051257D">
        <w:rPr>
          <w:rFonts w:ascii="Times New Roman" w:hAnsi="Times New Roman" w:cs="Times New Roman"/>
          <w:sz w:val="24"/>
          <w:szCs w:val="24"/>
        </w:rPr>
        <w:t>anemnestického</w:t>
      </w:r>
      <w:proofErr w:type="spellEnd"/>
      <w:r w:rsidR="009211CB" w:rsidRPr="0051257D">
        <w:rPr>
          <w:rFonts w:ascii="Times New Roman" w:hAnsi="Times New Roman" w:cs="Times New Roman"/>
          <w:sz w:val="24"/>
          <w:szCs w:val="24"/>
        </w:rPr>
        <w:t xml:space="preserve"> manuálu</w:t>
      </w:r>
      <w:r w:rsidRPr="0051257D">
        <w:rPr>
          <w:rFonts w:ascii="Times New Roman" w:hAnsi="Times New Roman" w:cs="Times New Roman"/>
          <w:sz w:val="24"/>
          <w:szCs w:val="24"/>
        </w:rPr>
        <w:t xml:space="preserve"> a spoločne s klientom sa snaží nájsť adekvátne riešenie jeho situácie. Po umiestnení klienta do zariadenia sociálna pracovníčka pokračuje v priebežnom získavaní údajov o klientovi a v spolupráci s ostatnými zamestnancami pre neho vytvára čo najideálnejší individuálny program, aktivity. Pripravuje podklady na prijatie do zariadenia a uzatváranie zmlúv s klientom, ďalej poskytuje poradenské služby, vedie osobnú agendu, sprostredkováva kontakt s rodinou, vykonáva a zabezpečuje úschovu cenných vecí a vkladných knižiek klientov, organizuje kultúrne a spoločenské podujatia.</w:t>
      </w:r>
    </w:p>
    <w:p w:rsidR="00DE1FA4" w:rsidRPr="00140BC5" w:rsidRDefault="00DE1FA4" w:rsidP="002B6BAF">
      <w:pPr>
        <w:pStyle w:val="Odsekzoznamu"/>
        <w:autoSpaceDE w:val="0"/>
        <w:autoSpaceDN w:val="0"/>
        <w:adjustRightInd w:val="0"/>
        <w:ind w:left="0" w:firstLine="708"/>
        <w:jc w:val="both"/>
      </w:pPr>
    </w:p>
    <w:p w:rsidR="002B6BAF" w:rsidRPr="00140BC5" w:rsidRDefault="002B6BAF" w:rsidP="002B6BAF">
      <w:pPr>
        <w:pStyle w:val="Nadpis3"/>
      </w:pPr>
      <w:bookmarkStart w:id="10" w:name="_Toc486877226"/>
      <w:r w:rsidRPr="00140BC5">
        <w:t>3.2</w:t>
      </w:r>
      <w:r w:rsidRPr="00140BC5">
        <w:tab/>
        <w:t>Individuálna a skupinová práca s klientmi</w:t>
      </w:r>
      <w:bookmarkEnd w:id="10"/>
    </w:p>
    <w:p w:rsidR="00C21269" w:rsidRPr="0051257D" w:rsidRDefault="00702707" w:rsidP="00512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57D">
        <w:rPr>
          <w:rFonts w:ascii="Times New Roman" w:hAnsi="Times New Roman" w:cs="Times New Roman"/>
          <w:sz w:val="24"/>
          <w:szCs w:val="24"/>
        </w:rPr>
        <w:t xml:space="preserve">Komplexnú </w:t>
      </w:r>
      <w:proofErr w:type="spellStart"/>
      <w:r w:rsidRPr="0051257D">
        <w:rPr>
          <w:rFonts w:ascii="Times New Roman" w:hAnsi="Times New Roman" w:cs="Times New Roman"/>
          <w:sz w:val="24"/>
          <w:szCs w:val="24"/>
        </w:rPr>
        <w:t>psychosociálnu</w:t>
      </w:r>
      <w:proofErr w:type="spellEnd"/>
      <w:r w:rsidRPr="0051257D">
        <w:rPr>
          <w:rFonts w:ascii="Times New Roman" w:hAnsi="Times New Roman" w:cs="Times New Roman"/>
          <w:sz w:val="24"/>
          <w:szCs w:val="24"/>
        </w:rPr>
        <w:t xml:space="preserve"> rehabilitáciu navrhuje liečebná pedagogička. S</w:t>
      </w:r>
      <w:r w:rsidR="00C21269" w:rsidRPr="0051257D">
        <w:rPr>
          <w:rFonts w:ascii="Times New Roman" w:hAnsi="Times New Roman" w:cs="Times New Roman"/>
          <w:sz w:val="24"/>
          <w:szCs w:val="24"/>
        </w:rPr>
        <w:t>polupodieľa sa na prijímaní klientov odborným posúdením sociálneho a zdravotného stavu žiadateľa</w:t>
      </w:r>
      <w:r w:rsidRPr="0051257D">
        <w:rPr>
          <w:rFonts w:ascii="Times New Roman" w:hAnsi="Times New Roman" w:cs="Times New Roman"/>
          <w:sz w:val="24"/>
          <w:szCs w:val="24"/>
        </w:rPr>
        <w:t>. R</w:t>
      </w:r>
      <w:r w:rsidR="00C21269" w:rsidRPr="0051257D">
        <w:rPr>
          <w:rFonts w:ascii="Times New Roman" w:hAnsi="Times New Roman" w:cs="Times New Roman"/>
          <w:sz w:val="24"/>
          <w:szCs w:val="24"/>
        </w:rPr>
        <w:t>ealizuje základné vstupné vyšetrenia klienta – MMSE, AIDL, A</w:t>
      </w:r>
      <w:r w:rsidRPr="0051257D">
        <w:rPr>
          <w:rFonts w:ascii="Times New Roman" w:hAnsi="Times New Roman" w:cs="Times New Roman"/>
          <w:sz w:val="24"/>
          <w:szCs w:val="24"/>
        </w:rPr>
        <w:t xml:space="preserve">DL, test sociálnych schopností </w:t>
      </w:r>
      <w:r w:rsidR="00C21269" w:rsidRPr="0051257D">
        <w:rPr>
          <w:rFonts w:ascii="Times New Roman" w:hAnsi="Times New Roman" w:cs="Times New Roman"/>
          <w:sz w:val="24"/>
          <w:szCs w:val="24"/>
        </w:rPr>
        <w:t>a</w:t>
      </w:r>
      <w:r w:rsidRPr="0051257D">
        <w:rPr>
          <w:rFonts w:ascii="Times New Roman" w:hAnsi="Times New Roman" w:cs="Times New Roman"/>
          <w:sz w:val="24"/>
          <w:szCs w:val="24"/>
        </w:rPr>
        <w:t> </w:t>
      </w:r>
      <w:r w:rsidR="00C21269" w:rsidRPr="0051257D">
        <w:rPr>
          <w:rFonts w:ascii="Times New Roman" w:hAnsi="Times New Roman" w:cs="Times New Roman"/>
          <w:sz w:val="24"/>
          <w:szCs w:val="24"/>
        </w:rPr>
        <w:t>ďalšie</w:t>
      </w:r>
      <w:r w:rsidRPr="0051257D">
        <w:rPr>
          <w:rFonts w:ascii="Times New Roman" w:hAnsi="Times New Roman" w:cs="Times New Roman"/>
          <w:sz w:val="24"/>
          <w:szCs w:val="24"/>
        </w:rPr>
        <w:t>,</w:t>
      </w:r>
      <w:r w:rsidR="00C21269" w:rsidRPr="0051257D">
        <w:rPr>
          <w:rFonts w:ascii="Times New Roman" w:hAnsi="Times New Roman" w:cs="Times New Roman"/>
          <w:sz w:val="24"/>
          <w:szCs w:val="24"/>
        </w:rPr>
        <w:t xml:space="preserve"> podľa požiadaviek odborného lekára</w:t>
      </w:r>
      <w:r w:rsidRPr="0051257D">
        <w:rPr>
          <w:rFonts w:ascii="Times New Roman" w:hAnsi="Times New Roman" w:cs="Times New Roman"/>
          <w:sz w:val="24"/>
          <w:szCs w:val="24"/>
        </w:rPr>
        <w:t xml:space="preserve">. Na základe sociálneho statusu zostavuje individuálny plán /IP/ podľa </w:t>
      </w:r>
      <w:r w:rsidR="00C21269" w:rsidRPr="0051257D">
        <w:rPr>
          <w:rFonts w:ascii="Times New Roman" w:hAnsi="Times New Roman" w:cs="Times New Roman"/>
          <w:sz w:val="24"/>
          <w:szCs w:val="24"/>
        </w:rPr>
        <w:t xml:space="preserve"> špeciálnych potrieb a možností klienta</w:t>
      </w:r>
      <w:r w:rsidR="0028266E">
        <w:rPr>
          <w:rFonts w:ascii="Times New Roman" w:hAnsi="Times New Roman" w:cs="Times New Roman"/>
          <w:sz w:val="24"/>
          <w:szCs w:val="24"/>
        </w:rPr>
        <w:t xml:space="preserve">, </w:t>
      </w:r>
      <w:r w:rsidR="00C21269" w:rsidRPr="0051257D">
        <w:rPr>
          <w:rFonts w:ascii="Times New Roman" w:hAnsi="Times New Roman" w:cs="Times New Roman"/>
          <w:sz w:val="24"/>
          <w:szCs w:val="24"/>
        </w:rPr>
        <w:t xml:space="preserve">metodicky a odborne vedie </w:t>
      </w:r>
      <w:proofErr w:type="spellStart"/>
      <w:r w:rsidR="00C21269" w:rsidRPr="0051257D">
        <w:rPr>
          <w:rFonts w:ascii="Times New Roman" w:hAnsi="Times New Roman" w:cs="Times New Roman"/>
          <w:sz w:val="24"/>
          <w:szCs w:val="24"/>
        </w:rPr>
        <w:t>ergoterapeutky</w:t>
      </w:r>
      <w:proofErr w:type="spellEnd"/>
      <w:r w:rsidRPr="0051257D">
        <w:rPr>
          <w:rFonts w:ascii="Times New Roman" w:hAnsi="Times New Roman" w:cs="Times New Roman"/>
          <w:sz w:val="24"/>
          <w:szCs w:val="24"/>
        </w:rPr>
        <w:t>.</w:t>
      </w:r>
    </w:p>
    <w:p w:rsidR="00702707" w:rsidRPr="0051257D" w:rsidRDefault="00702707" w:rsidP="005125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57D">
        <w:rPr>
          <w:rFonts w:ascii="Times New Roman" w:hAnsi="Times New Roman" w:cs="Times New Roman"/>
          <w:sz w:val="24"/>
          <w:szCs w:val="24"/>
        </w:rPr>
        <w:t>Z</w:t>
      </w:r>
      <w:r w:rsidR="00C21269" w:rsidRPr="0051257D">
        <w:rPr>
          <w:rFonts w:ascii="Times New Roman" w:hAnsi="Times New Roman" w:cs="Times New Roman"/>
          <w:sz w:val="24"/>
          <w:szCs w:val="24"/>
        </w:rPr>
        <w:t>abezpečuje individuálnu podpornú terapiu</w:t>
      </w:r>
      <w:r w:rsidRPr="0051257D">
        <w:rPr>
          <w:rFonts w:ascii="Times New Roman" w:hAnsi="Times New Roman" w:cs="Times New Roman"/>
          <w:sz w:val="24"/>
          <w:szCs w:val="24"/>
        </w:rPr>
        <w:t>, psychoterapiu</w:t>
      </w:r>
      <w:r w:rsidR="00C21269" w:rsidRPr="0051257D">
        <w:rPr>
          <w:rFonts w:ascii="Times New Roman" w:hAnsi="Times New Roman" w:cs="Times New Roman"/>
          <w:sz w:val="24"/>
          <w:szCs w:val="24"/>
        </w:rPr>
        <w:t xml:space="preserve"> pre klientov</w:t>
      </w:r>
      <w:r w:rsidRPr="0051257D">
        <w:rPr>
          <w:rFonts w:ascii="Times New Roman" w:hAnsi="Times New Roman" w:cs="Times New Roman"/>
          <w:sz w:val="24"/>
          <w:szCs w:val="24"/>
        </w:rPr>
        <w:t xml:space="preserve"> aj ich rodiny a </w:t>
      </w:r>
      <w:r w:rsidR="00C21269" w:rsidRPr="0051257D">
        <w:rPr>
          <w:rFonts w:ascii="Times New Roman" w:hAnsi="Times New Roman" w:cs="Times New Roman"/>
          <w:sz w:val="24"/>
          <w:szCs w:val="24"/>
        </w:rPr>
        <w:t>realizuje špeciálne terapeutické úkony pre klientov</w:t>
      </w:r>
      <w:r w:rsidRPr="0051257D">
        <w:rPr>
          <w:rFonts w:ascii="Times New Roman" w:hAnsi="Times New Roman" w:cs="Times New Roman"/>
          <w:sz w:val="24"/>
          <w:szCs w:val="24"/>
        </w:rPr>
        <w:t xml:space="preserve">, </w:t>
      </w:r>
      <w:r w:rsidR="00C21269" w:rsidRPr="0051257D">
        <w:rPr>
          <w:rFonts w:ascii="Times New Roman" w:hAnsi="Times New Roman" w:cs="Times New Roman"/>
          <w:sz w:val="24"/>
          <w:szCs w:val="24"/>
        </w:rPr>
        <w:t xml:space="preserve">logopedické cvičenia, </w:t>
      </w:r>
      <w:r w:rsidRPr="0051257D">
        <w:rPr>
          <w:rFonts w:ascii="Times New Roman" w:hAnsi="Times New Roman" w:cs="Times New Roman"/>
          <w:sz w:val="24"/>
          <w:szCs w:val="24"/>
        </w:rPr>
        <w:t>validačný prístup, bazálnu stimuláciu. Prednáša na odborných podujatiach.</w:t>
      </w:r>
    </w:p>
    <w:p w:rsidR="00702707" w:rsidRPr="0051257D" w:rsidRDefault="00702707" w:rsidP="0051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51257D" w:rsidRDefault="002B6BAF" w:rsidP="0051257D">
      <w:pPr>
        <w:jc w:val="both"/>
        <w:rPr>
          <w:rFonts w:ascii="Times New Roman" w:hAnsi="Times New Roman" w:cs="Times New Roman"/>
          <w:sz w:val="24"/>
          <w:szCs w:val="24"/>
        </w:rPr>
      </w:pPr>
      <w:r w:rsidRPr="0051257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Klientom v zariadení sa šesť dní v týždni venujú kvalifikované </w:t>
      </w:r>
      <w:proofErr w:type="spellStart"/>
      <w:r w:rsidRPr="0051257D">
        <w:rPr>
          <w:rFonts w:ascii="Times New Roman" w:hAnsi="Times New Roman" w:cs="Times New Roman"/>
          <w:sz w:val="24"/>
          <w:szCs w:val="24"/>
        </w:rPr>
        <w:t>ergoterapeutky</w:t>
      </w:r>
      <w:proofErr w:type="spellEnd"/>
      <w:r w:rsidRPr="0051257D">
        <w:rPr>
          <w:rFonts w:ascii="Times New Roman" w:hAnsi="Times New Roman" w:cs="Times New Roman"/>
          <w:sz w:val="24"/>
          <w:szCs w:val="24"/>
        </w:rPr>
        <w:t>.</w:t>
      </w:r>
    </w:p>
    <w:p w:rsidR="002B6BAF" w:rsidRPr="0051257D" w:rsidRDefault="002B6BAF" w:rsidP="002826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57D">
        <w:rPr>
          <w:rFonts w:ascii="Times New Roman" w:hAnsi="Times New Roman" w:cs="Times New Roman"/>
          <w:b/>
          <w:bCs/>
          <w:sz w:val="24"/>
          <w:szCs w:val="24"/>
        </w:rPr>
        <w:t>Individuálna práca</w:t>
      </w:r>
      <w:r w:rsidRPr="0051257D">
        <w:rPr>
          <w:rFonts w:ascii="Times New Roman" w:hAnsi="Times New Roman" w:cs="Times New Roman"/>
          <w:sz w:val="24"/>
          <w:szCs w:val="24"/>
        </w:rPr>
        <w:t xml:space="preserve"> je založená na individuálnom prístupe práce ku každému klientovi. Cieľom je podporovať fyzickú a duševnú kondíciu  každého klienta,  zapájať ho do rôznych činností a aktivít, udržiavať jeho kontakt so spoločenským prostredím. 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b/>
          <w:bCs/>
          <w:sz w:val="24"/>
          <w:szCs w:val="24"/>
        </w:rPr>
        <w:t xml:space="preserve">Skupinová práca </w:t>
      </w:r>
      <w:r w:rsidRPr="00140BC5">
        <w:rPr>
          <w:rFonts w:ascii="Times New Roman" w:hAnsi="Times New Roman" w:cs="Times New Roman"/>
          <w:sz w:val="24"/>
          <w:szCs w:val="24"/>
        </w:rPr>
        <w:t>s klientmi udržiava ich vzájomnú  súdržnosť, podporuje schopnosť kooperácie, vzájomnej komunikácie a tolerancie rozdielnosti.  Zároveň rozvíja ich tvorivé myslenie a zmysluplne  napĺňa voľný čas. Súčasťou skupinovej práce s klientmi sú rôzne formy kultúrnej, záujmovej a pracovnej činnosti.</w:t>
      </w:r>
    </w:p>
    <w:p w:rsidR="002B6BAF" w:rsidRPr="00140BC5" w:rsidRDefault="000E09F1" w:rsidP="002B6B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P</w:t>
      </w:r>
      <w:r w:rsidR="002B6BAF" w:rsidRPr="00140BC5">
        <w:rPr>
          <w:rFonts w:ascii="Times New Roman" w:hAnsi="Times New Roman" w:cs="Times New Roman"/>
          <w:sz w:val="24"/>
          <w:szCs w:val="24"/>
        </w:rPr>
        <w:t xml:space="preserve">re zlepšenie individuálnej aj skupinovej práce s klientmi </w:t>
      </w:r>
      <w:r w:rsidRPr="00140BC5">
        <w:rPr>
          <w:rFonts w:ascii="Times New Roman" w:hAnsi="Times New Roman" w:cs="Times New Roman"/>
          <w:sz w:val="24"/>
          <w:szCs w:val="24"/>
        </w:rPr>
        <w:t>slúži</w:t>
      </w:r>
      <w:r w:rsidR="002B6BAF" w:rsidRPr="00140BC5">
        <w:rPr>
          <w:rFonts w:ascii="Times New Roman" w:hAnsi="Times New Roman" w:cs="Times New Roman"/>
          <w:sz w:val="24"/>
          <w:szCs w:val="24"/>
        </w:rPr>
        <w:t xml:space="preserve"> v záhradnej časti zariadenia, na trávnatej ploche „terapeutick</w:t>
      </w:r>
      <w:r w:rsidRPr="00140BC5">
        <w:rPr>
          <w:rFonts w:ascii="Times New Roman" w:hAnsi="Times New Roman" w:cs="Times New Roman"/>
          <w:sz w:val="24"/>
          <w:szCs w:val="24"/>
        </w:rPr>
        <w:t>á</w:t>
      </w:r>
      <w:r w:rsidR="002B6BAF" w:rsidRPr="00140BC5">
        <w:rPr>
          <w:rFonts w:ascii="Times New Roman" w:hAnsi="Times New Roman" w:cs="Times New Roman"/>
          <w:sz w:val="24"/>
          <w:szCs w:val="24"/>
        </w:rPr>
        <w:t xml:space="preserve"> záhrad</w:t>
      </w:r>
      <w:r w:rsidRPr="00140BC5">
        <w:rPr>
          <w:rFonts w:ascii="Times New Roman" w:hAnsi="Times New Roman" w:cs="Times New Roman"/>
          <w:sz w:val="24"/>
          <w:szCs w:val="24"/>
        </w:rPr>
        <w:t>a</w:t>
      </w:r>
      <w:r w:rsidR="002B6BAF" w:rsidRPr="00140BC5">
        <w:rPr>
          <w:rFonts w:ascii="Times New Roman" w:hAnsi="Times New Roman" w:cs="Times New Roman"/>
          <w:sz w:val="24"/>
          <w:szCs w:val="24"/>
        </w:rPr>
        <w:t xml:space="preserve">“. Záhrada ponúka ako terapeutické médium priestor pre cvičenie, stretávanie, pozorovanie a kreativitu. </w:t>
      </w:r>
      <w:r w:rsidR="00685BF2" w:rsidRPr="00140BC5">
        <w:rPr>
          <w:rFonts w:ascii="Times New Roman" w:hAnsi="Times New Roman" w:cs="Times New Roman"/>
          <w:sz w:val="24"/>
          <w:szCs w:val="24"/>
        </w:rPr>
        <w:t>V záhrade sa nachádzajú: r</w:t>
      </w:r>
      <w:r w:rsidR="002B6BAF" w:rsidRPr="00140BC5">
        <w:rPr>
          <w:rFonts w:ascii="Times New Roman" w:hAnsi="Times New Roman" w:cs="Times New Roman"/>
          <w:sz w:val="24"/>
          <w:szCs w:val="24"/>
        </w:rPr>
        <w:t xml:space="preserve">ehabilitačný kútik s umiestnením externých cvičiacich pomôcok, mostík na nácvik chôdze, </w:t>
      </w:r>
      <w:r w:rsidRPr="00140BC5">
        <w:rPr>
          <w:rFonts w:ascii="Times New Roman" w:hAnsi="Times New Roman" w:cs="Times New Roman"/>
          <w:sz w:val="24"/>
          <w:szCs w:val="24"/>
        </w:rPr>
        <w:t xml:space="preserve">jazierko s rybami, </w:t>
      </w:r>
      <w:r w:rsidR="002B6BAF" w:rsidRPr="00140BC5">
        <w:rPr>
          <w:rFonts w:ascii="Times New Roman" w:hAnsi="Times New Roman" w:cs="Times New Roman"/>
          <w:sz w:val="24"/>
          <w:szCs w:val="24"/>
        </w:rPr>
        <w:t>pult</w:t>
      </w:r>
      <w:r w:rsidR="00685BF2" w:rsidRPr="00140BC5">
        <w:rPr>
          <w:rFonts w:ascii="Times New Roman" w:hAnsi="Times New Roman" w:cs="Times New Roman"/>
          <w:sz w:val="24"/>
          <w:szCs w:val="24"/>
        </w:rPr>
        <w:t>y</w:t>
      </w:r>
      <w:r w:rsidR="002B6BAF" w:rsidRPr="00140BC5">
        <w:rPr>
          <w:rFonts w:ascii="Times New Roman" w:hAnsi="Times New Roman" w:cs="Times New Roman"/>
          <w:sz w:val="24"/>
          <w:szCs w:val="24"/>
        </w:rPr>
        <w:t xml:space="preserve"> na pestovanie rastlín, </w:t>
      </w:r>
      <w:r w:rsidR="00317863" w:rsidRPr="00140BC5">
        <w:rPr>
          <w:rFonts w:ascii="Times New Roman" w:hAnsi="Times New Roman" w:cs="Times New Roman"/>
          <w:sz w:val="24"/>
          <w:szCs w:val="24"/>
        </w:rPr>
        <w:t xml:space="preserve">výukový a voľno časový priestor s </w:t>
      </w:r>
      <w:r w:rsidR="002B6BAF" w:rsidRPr="00140BC5">
        <w:rPr>
          <w:rFonts w:ascii="Times New Roman" w:hAnsi="Times New Roman" w:cs="Times New Roman"/>
          <w:sz w:val="24"/>
          <w:szCs w:val="24"/>
        </w:rPr>
        <w:t>vysadeným rastlinstvom</w:t>
      </w:r>
      <w:r w:rsidR="00317863" w:rsidRPr="00140BC5">
        <w:rPr>
          <w:rFonts w:ascii="Times New Roman" w:hAnsi="Times New Roman" w:cs="Times New Roman"/>
          <w:sz w:val="24"/>
          <w:szCs w:val="24"/>
        </w:rPr>
        <w:t xml:space="preserve">. </w:t>
      </w:r>
      <w:r w:rsidR="002B6BAF" w:rsidRPr="00140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BAF" w:rsidRPr="00140BC5" w:rsidRDefault="002B6BAF" w:rsidP="002B6BAF">
      <w:pPr>
        <w:pStyle w:val="Nadpis3"/>
      </w:pPr>
      <w:bookmarkStart w:id="11" w:name="_Toc486877227"/>
      <w:r w:rsidRPr="00140BC5">
        <w:t>3.3</w:t>
      </w:r>
      <w:r w:rsidRPr="00140BC5">
        <w:tab/>
        <w:t>Zdravotnícke služby</w:t>
      </w:r>
      <w:bookmarkEnd w:id="11"/>
    </w:p>
    <w:p w:rsidR="002B6BAF" w:rsidRPr="00140BC5" w:rsidRDefault="002B6BAF" w:rsidP="002B6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ab/>
        <w:t xml:space="preserve">Klienti majú zabezpečenú nepretržitá 24 hodinovú komplexnú </w:t>
      </w:r>
      <w:r w:rsidR="009211CB" w:rsidRPr="00140BC5">
        <w:rPr>
          <w:rFonts w:ascii="Times New Roman" w:hAnsi="Times New Roman" w:cs="Times New Roman"/>
          <w:sz w:val="24"/>
          <w:szCs w:val="24"/>
        </w:rPr>
        <w:t xml:space="preserve">ošetrovateľskú </w:t>
      </w:r>
      <w:r w:rsidRPr="00140BC5">
        <w:rPr>
          <w:rFonts w:ascii="Times New Roman" w:hAnsi="Times New Roman" w:cs="Times New Roman"/>
          <w:sz w:val="24"/>
          <w:szCs w:val="24"/>
        </w:rPr>
        <w:t xml:space="preserve"> starostlivosť. Klientom s nepriaznivým zdravotným stavom sa podľa rozsahu ich zdravotného postihnutia poskytuje pomoc na zabezpečenie nevyhnutných životných úkonov pri čiastočnej alebo prevažnej bezvládnosti. V závislosti od zdravotného stavu obyvateľov a ich záujmu o voľno časové aktivity zdravotný a sociálny personál zabezpečuje pomoc pri prechádzkach, individuálnych záujmoch, mobilizujú ich ku chôdzi a účasti na spoločenských a kultúrnych aktivitách. Jedenkrát do týždňa je v zariadení zabezpečená zdravotná starostlivosť všeobecným lekárom, ktorý klientom poskytuje pravidelnú kontrolu</w:t>
      </w:r>
      <w:r w:rsidR="009211CB" w:rsidRPr="00140BC5">
        <w:rPr>
          <w:rFonts w:ascii="Times New Roman" w:hAnsi="Times New Roman" w:cs="Times New Roman"/>
          <w:sz w:val="24"/>
          <w:szCs w:val="24"/>
        </w:rPr>
        <w:t>,</w:t>
      </w:r>
      <w:r w:rsidRPr="00140BC5">
        <w:rPr>
          <w:rFonts w:ascii="Times New Roman" w:hAnsi="Times New Roman" w:cs="Times New Roman"/>
          <w:sz w:val="24"/>
          <w:szCs w:val="24"/>
        </w:rPr>
        <w:t> predpisuje lieky</w:t>
      </w:r>
      <w:r w:rsidR="00476DE1" w:rsidRPr="00140BC5">
        <w:rPr>
          <w:rFonts w:ascii="Times New Roman" w:hAnsi="Times New Roman" w:cs="Times New Roman"/>
          <w:sz w:val="24"/>
          <w:szCs w:val="24"/>
        </w:rPr>
        <w:t xml:space="preserve"> a zdravotné pomôcky</w:t>
      </w:r>
      <w:r w:rsidRPr="00140BC5">
        <w:rPr>
          <w:rFonts w:ascii="Times New Roman" w:hAnsi="Times New Roman" w:cs="Times New Roman"/>
          <w:sz w:val="24"/>
          <w:szCs w:val="24"/>
        </w:rPr>
        <w:t>. Okrem toho sa im zabezpečujú pravidelné kontroly u odborných lekárov, podávanie liekov, injekcií, meranie krvného tlaku,</w:t>
      </w:r>
      <w:r w:rsidR="00476DE1" w:rsidRPr="00140BC5">
        <w:rPr>
          <w:rFonts w:ascii="Times New Roman" w:hAnsi="Times New Roman" w:cs="Times New Roman"/>
          <w:sz w:val="24"/>
          <w:szCs w:val="24"/>
        </w:rPr>
        <w:t xml:space="preserve"> pulzu,</w:t>
      </w:r>
      <w:r w:rsidRPr="00140BC5">
        <w:rPr>
          <w:rFonts w:ascii="Times New Roman" w:hAnsi="Times New Roman" w:cs="Times New Roman"/>
          <w:sz w:val="24"/>
          <w:szCs w:val="24"/>
        </w:rPr>
        <w:t xml:space="preserve"> telesnej teploty a </w:t>
      </w:r>
      <w:r w:rsidR="00476DE1" w:rsidRPr="00140BC5">
        <w:rPr>
          <w:rFonts w:ascii="Times New Roman" w:hAnsi="Times New Roman" w:cs="Times New Roman"/>
          <w:sz w:val="24"/>
          <w:szCs w:val="24"/>
        </w:rPr>
        <w:t>glykemi</w:t>
      </w:r>
      <w:r w:rsidRPr="00140BC5">
        <w:rPr>
          <w:rFonts w:ascii="Times New Roman" w:hAnsi="Times New Roman" w:cs="Times New Roman"/>
          <w:sz w:val="24"/>
          <w:szCs w:val="24"/>
        </w:rPr>
        <w:t xml:space="preserve">ckých hodnôt. </w:t>
      </w:r>
    </w:p>
    <w:p w:rsidR="006C1B5F" w:rsidRDefault="002B6BAF" w:rsidP="00DE1F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ab/>
        <w:t xml:space="preserve">V rámci opatrovateľskej služby je vykonávaná celodenná hygienická starostlivosť (osobná hygiena, umývanie, česanie, strihanie nechtov, holenie, kúpanie, sprchovanie, umývanie vlasov), pomoc pri obliekaní a vyzliekaní,  </w:t>
      </w:r>
      <w:r w:rsidR="00317863" w:rsidRPr="00140BC5">
        <w:rPr>
          <w:rFonts w:ascii="Times New Roman" w:hAnsi="Times New Roman" w:cs="Times New Roman"/>
          <w:sz w:val="24"/>
          <w:szCs w:val="24"/>
        </w:rPr>
        <w:t xml:space="preserve">každodenné upratovanie, </w:t>
      </w:r>
      <w:r w:rsidRPr="00140BC5">
        <w:rPr>
          <w:rFonts w:ascii="Times New Roman" w:hAnsi="Times New Roman" w:cs="Times New Roman"/>
          <w:sz w:val="24"/>
          <w:szCs w:val="24"/>
        </w:rPr>
        <w:t xml:space="preserve">obslužná starostlivosť pri stolovaní, podávanie jedla klientom, starostlivosť o osobnú a posteľnú </w:t>
      </w:r>
      <w:r w:rsidR="00DE1FA4">
        <w:rPr>
          <w:rFonts w:ascii="Times New Roman" w:hAnsi="Times New Roman" w:cs="Times New Roman"/>
          <w:sz w:val="24"/>
          <w:szCs w:val="24"/>
        </w:rPr>
        <w:t xml:space="preserve">bielizeň klientov, pranie, žehlenie. </w:t>
      </w:r>
    </w:p>
    <w:p w:rsidR="002B6BAF" w:rsidRPr="00140BC5" w:rsidRDefault="002B6BAF" w:rsidP="00DE1F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BAF" w:rsidRPr="00140BC5" w:rsidRDefault="002B6BAF" w:rsidP="002B6BAF">
      <w:pPr>
        <w:pStyle w:val="Nadpis3"/>
      </w:pPr>
      <w:bookmarkStart w:id="12" w:name="_Toc486877228"/>
      <w:r w:rsidRPr="00140BC5">
        <w:t>3.4</w:t>
      </w:r>
      <w:r w:rsidRPr="00140BC5">
        <w:tab/>
        <w:t>Obslužné činnosti</w:t>
      </w:r>
      <w:bookmarkEnd w:id="12"/>
      <w:r w:rsidRPr="00140BC5">
        <w:t xml:space="preserve"> 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Bývanie klientov je zabezpečené v samostatných </w:t>
      </w:r>
      <w:smartTag w:uri="urn:schemas-microsoft-com:office:smarttags" w:element="metricconverter">
        <w:smartTagPr>
          <w:attr w:name="ProductID" w:val="1 a"/>
        </w:smartTagPr>
        <w:r w:rsidRPr="00140BC5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140BC5">
        <w:rPr>
          <w:rFonts w:ascii="Times New Roman" w:hAnsi="Times New Roman" w:cs="Times New Roman"/>
          <w:sz w:val="24"/>
          <w:szCs w:val="24"/>
        </w:rPr>
        <w:t xml:space="preserve"> 2 – lôžkových izbách, ktoré sú vybavené </w:t>
      </w:r>
      <w:proofErr w:type="spellStart"/>
      <w:r w:rsidRPr="00140BC5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140BC5">
        <w:rPr>
          <w:rFonts w:ascii="Times New Roman" w:hAnsi="Times New Roman" w:cs="Times New Roman"/>
          <w:sz w:val="24"/>
          <w:szCs w:val="24"/>
        </w:rPr>
        <w:t>–hygienickým zariadením (WC, sprcha a umývadlo). V izbách je zapojené signalizačné zariadenie k privolaniu zdravotného personálu.</w:t>
      </w:r>
    </w:p>
    <w:p w:rsidR="002B6BAF" w:rsidRPr="00140BC5" w:rsidRDefault="002B6BAF" w:rsidP="0051257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Klientom zariadenia sú k dispozícii spoločenské priestory, jedáleň, ordinácia pre zmluvného lekára. Súčasťou budovy je veľkokapacitný výťah, ktorý zabezpečuje bezbariérový prístup obyvateľov na všetky podlažia.</w:t>
      </w:r>
    </w:p>
    <w:p w:rsidR="002B6BAF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lastRenderedPageBreak/>
        <w:t>Stravovanie klientov a zamestnancov je zabezpečené vo vlastnej stravovacej prevádzke vybavenej modernou technológiou. Klientom v zariadení sa podáva päť až šesťkrát denne strava.</w:t>
      </w:r>
    </w:p>
    <w:p w:rsidR="006C1B5F" w:rsidRPr="00140BC5" w:rsidRDefault="006C1B5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140BC5" w:rsidRDefault="002B6BAF" w:rsidP="002B6BAF">
      <w:pPr>
        <w:pStyle w:val="Nadpis3"/>
      </w:pPr>
      <w:bookmarkStart w:id="13" w:name="_Toc486877229"/>
      <w:r w:rsidRPr="00140BC5">
        <w:t>3.5</w:t>
      </w:r>
      <w:r w:rsidRPr="00140BC5">
        <w:tab/>
        <w:t>Ďalšie činnosti</w:t>
      </w:r>
      <w:bookmarkEnd w:id="13"/>
    </w:p>
    <w:p w:rsidR="002B6BAF" w:rsidRDefault="002B6BAF" w:rsidP="002B6BAF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Všetky vyššie uvedené služby sú klientom poskytované ako základné služby, ku ktorým je možné zabezpečiť aj poskytovanie fakultatívnych služieb (zabezpečenie liekov, zdravotných pomôcok a zdravotnej kozmetiky, pedikúra, manikúra, kadernícke služby a iné podľa individuálnych požiadaviek klientov). Taktiež zabezpečujeme záujmové činnosti a úschovu cenných vecí.</w:t>
      </w:r>
    </w:p>
    <w:p w:rsidR="006C1B5F" w:rsidRPr="00140BC5" w:rsidRDefault="006C1B5F" w:rsidP="002B6BAF">
      <w:pPr>
        <w:spacing w:before="100" w:after="10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Pr="00140BC5" w:rsidRDefault="002B6BAF" w:rsidP="006C1B5F">
      <w:pPr>
        <w:pStyle w:val="Nadpis3"/>
      </w:pPr>
      <w:bookmarkStart w:id="14" w:name="_Toc486877230"/>
      <w:r w:rsidRPr="00140BC5">
        <w:t>3.6</w:t>
      </w:r>
      <w:r w:rsidRPr="00140BC5">
        <w:tab/>
        <w:t>Nadštandardné služby</w:t>
      </w:r>
      <w:bookmarkEnd w:id="14"/>
      <w:r w:rsidRPr="00140BC5">
        <w:t xml:space="preserve"> 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V rámci svojich možností zabezpečuje zariadenie poskytovanie zdravotnej starostlivosti prostredníctvom osobných návštev zmluvného lekára klientov 1x týždenne vo vlastných priestoroch v zriadenej ambulancii. Predpisovanie a donáška liekov a iných zdravotných pomôcok je zabezpečené dodávateľsky priamo do zariadenia. Okrem toho zabezpečujeme služby kaderníčky, pedikérky a masáže na základe záujmu klientov 1krát mesačne. Hlavná sestra realizuje objednávanie vyšetrení u odborných lekárov, zabezpečuje sanitku a prepravnú službu pri odvoze na vyšetrenia. Sociálna pracovníčka vykonáva na základe poverení klientov styk s úradmi, poštou, bankou, rodinou, telefonicky kontaktuje príbuzných. 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Jedenkrát za mesiac je v kaplnke zariadenia odslúžená katolícka omša a jedenkrát v mesiaci sú evanjelické Služby Božie. Príležitostne sa usporiadajú ekumenické stretnutia veriacich. </w:t>
      </w:r>
    </w:p>
    <w:p w:rsidR="002B6BAF" w:rsidRPr="00140BC5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Klienti zariadenia sa pravidelne zúčastňujú výletov a kultúrno-spoločenských akcií organizovaných mestom Sládkovičovo. </w:t>
      </w:r>
    </w:p>
    <w:p w:rsidR="002B6BAF" w:rsidRDefault="002B6BAF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 xml:space="preserve">Okrem základnej nevyhnutnej starostlivosti bola venovaná pozornosť aj spoločensko-kultúrnemu vyžitiu klientov organizovaním spoločenských podujatí priamo v priestoroch zariadenia. </w:t>
      </w:r>
    </w:p>
    <w:p w:rsidR="006134AE" w:rsidRDefault="006134AE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4AE" w:rsidRDefault="006134AE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4AE" w:rsidRDefault="006134AE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34AE" w:rsidRDefault="006134AE" w:rsidP="002B6BA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6BAF" w:rsidRDefault="002B6BAF" w:rsidP="002B6BAF">
      <w:pPr>
        <w:pStyle w:val="Nadpis2"/>
        <w:rPr>
          <w:sz w:val="24"/>
        </w:rPr>
      </w:pPr>
    </w:p>
    <w:p w:rsidR="006134AE" w:rsidRPr="006134AE" w:rsidRDefault="006134AE" w:rsidP="006134AE">
      <w:pPr>
        <w:rPr>
          <w:lang w:eastAsia="cs-CZ"/>
        </w:rPr>
      </w:pPr>
    </w:p>
    <w:p w:rsidR="002B6BAF" w:rsidRPr="00140BC5" w:rsidRDefault="002B6BAF" w:rsidP="002B6BAF">
      <w:pPr>
        <w:pStyle w:val="Nadpis2"/>
        <w:rPr>
          <w:sz w:val="24"/>
        </w:rPr>
      </w:pPr>
      <w:bookmarkStart w:id="15" w:name="_Toc486877231"/>
      <w:r w:rsidRPr="00140BC5">
        <w:rPr>
          <w:sz w:val="24"/>
        </w:rPr>
        <w:lastRenderedPageBreak/>
        <w:t>4</w:t>
      </w:r>
      <w:r w:rsidRPr="00140BC5">
        <w:rPr>
          <w:sz w:val="24"/>
        </w:rPr>
        <w:tab/>
        <w:t>FINANČNÁ SITUÁCIA ZA ROK 201</w:t>
      </w:r>
      <w:r w:rsidR="00317863" w:rsidRPr="00140BC5">
        <w:rPr>
          <w:sz w:val="24"/>
        </w:rPr>
        <w:t>6</w:t>
      </w:r>
      <w:bookmarkEnd w:id="15"/>
    </w:p>
    <w:p w:rsidR="002B6BAF" w:rsidRPr="00140BC5" w:rsidRDefault="002B6BAF" w:rsidP="002B6BAF">
      <w:pPr>
        <w:rPr>
          <w:rFonts w:ascii="Times New Roman" w:hAnsi="Times New Roman" w:cs="Times New Roman"/>
          <w:sz w:val="24"/>
          <w:szCs w:val="24"/>
        </w:rPr>
      </w:pPr>
    </w:p>
    <w:p w:rsidR="00AB5E43" w:rsidRDefault="002B6BAF" w:rsidP="00D016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40BC5">
        <w:rPr>
          <w:rFonts w:ascii="Times New Roman" w:hAnsi="Times New Roman" w:cs="Times New Roman"/>
          <w:sz w:val="24"/>
          <w:szCs w:val="24"/>
        </w:rPr>
        <w:t>Finančnú situáciu a vývoj zariadenia prezentujú priložené finančné výkazy overené audítorom (viď</w:t>
      </w:r>
      <w:r w:rsidR="00524B66">
        <w:rPr>
          <w:rFonts w:ascii="Times New Roman" w:hAnsi="Times New Roman" w:cs="Times New Roman"/>
          <w:sz w:val="24"/>
          <w:szCs w:val="24"/>
        </w:rPr>
        <w:t xml:space="preserve"> príloha).</w:t>
      </w:r>
    </w:p>
    <w:p w:rsidR="00524B66" w:rsidRDefault="00524B66" w:rsidP="00524B66"/>
    <w:p w:rsidR="00524B66" w:rsidRDefault="00524B66" w:rsidP="00524B66">
      <w:pPr>
        <w:pStyle w:val="Nadpis3"/>
        <w:numPr>
          <w:ilvl w:val="1"/>
          <w:numId w:val="7"/>
        </w:numPr>
      </w:pPr>
      <w:bookmarkStart w:id="16" w:name="_Toc392842751"/>
      <w:bookmarkStart w:id="17" w:name="_Toc486877232"/>
      <w:r>
        <w:t>Prehľad o peňažných príjmoch a výdavkoch zariadenia</w:t>
      </w:r>
      <w:bookmarkEnd w:id="16"/>
      <w:bookmarkEnd w:id="17"/>
    </w:p>
    <w:p w:rsidR="00524B66" w:rsidRDefault="00524B66" w:rsidP="00524B66"/>
    <w:p w:rsidR="00524B66" w:rsidRPr="001A002F" w:rsidRDefault="00524B66" w:rsidP="00524B66">
      <w:pPr>
        <w:pStyle w:val="Odsekzoznamu"/>
        <w:autoSpaceDE w:val="0"/>
        <w:autoSpaceDN w:val="0"/>
        <w:adjustRightInd w:val="0"/>
        <w:ind w:left="0" w:firstLine="708"/>
        <w:rPr>
          <w:b/>
          <w:bCs/>
          <w:sz w:val="28"/>
          <w:szCs w:val="28"/>
        </w:rPr>
      </w:pPr>
      <w:r w:rsidRPr="001A002F">
        <w:rPr>
          <w:b/>
          <w:bCs/>
          <w:sz w:val="28"/>
          <w:szCs w:val="28"/>
        </w:rPr>
        <w:t xml:space="preserve">Hospodárenie </w:t>
      </w:r>
    </w:p>
    <w:p w:rsidR="00524B66" w:rsidRPr="001A002F" w:rsidRDefault="00524B66" w:rsidP="00524B66">
      <w:pPr>
        <w:pStyle w:val="Odsekzoznamu"/>
        <w:autoSpaceDE w:val="0"/>
        <w:autoSpaceDN w:val="0"/>
        <w:adjustRightInd w:val="0"/>
        <w:ind w:left="1080"/>
        <w:rPr>
          <w:b/>
          <w:bCs/>
        </w:rPr>
      </w:pPr>
    </w:p>
    <w:p w:rsidR="00524B66" w:rsidRPr="00524B66" w:rsidRDefault="00524B66" w:rsidP="0052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sz w:val="24"/>
          <w:szCs w:val="24"/>
        </w:rPr>
        <w:t xml:space="preserve">Detailnejšie informácie o stave majetku a záväzkov, </w:t>
      </w:r>
      <w:r>
        <w:rPr>
          <w:rFonts w:ascii="Times New Roman" w:hAnsi="Times New Roman" w:cs="Times New Roman"/>
          <w:sz w:val="24"/>
          <w:szCs w:val="24"/>
        </w:rPr>
        <w:t>nákladov a výnosoch k 31.12.2016</w:t>
      </w:r>
      <w:r w:rsidRPr="00524B66">
        <w:rPr>
          <w:rFonts w:ascii="Times New Roman" w:hAnsi="Times New Roman" w:cs="Times New Roman"/>
          <w:sz w:val="24"/>
          <w:szCs w:val="24"/>
        </w:rPr>
        <w:t xml:space="preserve"> sú v nižšie uvedených tabuľkách.</w:t>
      </w:r>
    </w:p>
    <w:p w:rsidR="00524B66" w:rsidRPr="00524B66" w:rsidRDefault="00524B66" w:rsidP="0052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sz w:val="24"/>
          <w:szCs w:val="24"/>
        </w:rPr>
        <w:t>Spol</w:t>
      </w:r>
      <w:r>
        <w:rPr>
          <w:rFonts w:ascii="Times New Roman" w:hAnsi="Times New Roman" w:cs="Times New Roman"/>
          <w:sz w:val="24"/>
          <w:szCs w:val="24"/>
        </w:rPr>
        <w:t>očnosť v priebehu roka 2016</w:t>
      </w:r>
      <w:r w:rsidRPr="00524B66">
        <w:rPr>
          <w:rFonts w:ascii="Times New Roman" w:hAnsi="Times New Roman" w:cs="Times New Roman"/>
          <w:sz w:val="24"/>
          <w:szCs w:val="24"/>
        </w:rPr>
        <w:t xml:space="preserve"> obstarala </w:t>
      </w:r>
      <w:r>
        <w:rPr>
          <w:rFonts w:ascii="Times New Roman" w:hAnsi="Times New Roman" w:cs="Times New Roman"/>
          <w:sz w:val="24"/>
          <w:szCs w:val="24"/>
        </w:rPr>
        <w:t>do dlhodobého hmotného majetku altánok pre klientov zariadenia.</w:t>
      </w:r>
    </w:p>
    <w:p w:rsidR="00524B66" w:rsidRPr="00524B66" w:rsidRDefault="00524B66" w:rsidP="0052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ROVIDENTIA  dosiahla v roku 2016</w:t>
      </w:r>
      <w:r w:rsidRPr="00524B66">
        <w:rPr>
          <w:rFonts w:ascii="Times New Roman" w:hAnsi="Times New Roman" w:cs="Times New Roman"/>
          <w:sz w:val="24"/>
          <w:szCs w:val="24"/>
        </w:rPr>
        <w:t xml:space="preserve"> výnosy z poskytovania sociálnych služieb vo výške </w:t>
      </w:r>
      <w:r>
        <w:rPr>
          <w:rFonts w:ascii="Times New Roman" w:hAnsi="Times New Roman" w:cs="Times New Roman"/>
          <w:sz w:val="24"/>
          <w:szCs w:val="24"/>
        </w:rPr>
        <w:t>900 759</w:t>
      </w:r>
      <w:r w:rsidRPr="00524B66">
        <w:rPr>
          <w:rFonts w:ascii="Times New Roman" w:hAnsi="Times New Roman" w:cs="Times New Roman"/>
          <w:sz w:val="24"/>
          <w:szCs w:val="24"/>
        </w:rPr>
        <w:t xml:space="preserve"> EUR a náklady vo výške </w:t>
      </w:r>
      <w:r>
        <w:rPr>
          <w:rFonts w:ascii="Times New Roman" w:hAnsi="Times New Roman" w:cs="Times New Roman"/>
          <w:sz w:val="24"/>
          <w:szCs w:val="24"/>
        </w:rPr>
        <w:t>921 862</w:t>
      </w:r>
      <w:r w:rsidRPr="00524B66">
        <w:rPr>
          <w:rFonts w:ascii="Times New Roman" w:hAnsi="Times New Roman" w:cs="Times New Roman"/>
          <w:sz w:val="24"/>
          <w:szCs w:val="24"/>
        </w:rPr>
        <w:t xml:space="preserve"> EUR, čím dosiahla účtovnú stratu vo výške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4B6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524B66">
        <w:rPr>
          <w:rFonts w:ascii="Times New Roman" w:hAnsi="Times New Roman" w:cs="Times New Roman"/>
          <w:sz w:val="24"/>
          <w:szCs w:val="24"/>
        </w:rPr>
        <w:t xml:space="preserve"> Eur. </w:t>
      </w:r>
    </w:p>
    <w:p w:rsidR="00524B66" w:rsidRPr="00524B66" w:rsidRDefault="00524B66" w:rsidP="0052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B66">
        <w:rPr>
          <w:rFonts w:ascii="Times New Roman" w:hAnsi="Times New Roman" w:cs="Times New Roman"/>
          <w:sz w:val="24"/>
          <w:szCs w:val="24"/>
        </w:rPr>
        <w:t>Rozpis nákladov a výnosov z hospodárskej činnosti sú uvedené v nasledujúcich tabuľkách: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4"/>
        <w:gridCol w:w="1666"/>
        <w:gridCol w:w="1642"/>
      </w:tblGrid>
      <w:tr w:rsidR="004C7F94" w:rsidRPr="008B6417" w:rsidTr="006E2EEC">
        <w:trPr>
          <w:trHeight w:val="1005"/>
          <w:jc w:val="center"/>
        </w:trPr>
        <w:tc>
          <w:tcPr>
            <w:tcW w:w="3171" w:type="pct"/>
            <w:noWrap/>
            <w:vAlign w:val="center"/>
          </w:tcPr>
          <w:p w:rsidR="004C7F94" w:rsidRDefault="004C7F94" w:rsidP="006E2EEC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Výnosy z hospodárskej činnosti</w:t>
            </w:r>
          </w:p>
          <w:p w:rsidR="004C7F94" w:rsidRPr="008B6417" w:rsidRDefault="004C7F94" w:rsidP="006E2EEC">
            <w:pPr>
              <w:pStyle w:val="TopHeader"/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21" w:type="pct"/>
            <w:vAlign w:val="center"/>
          </w:tcPr>
          <w:p w:rsidR="004C7F94" w:rsidRPr="008B6417" w:rsidRDefault="004C7F94" w:rsidP="006E2EEC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Bežné účtovné obdobie</w:t>
            </w:r>
          </w:p>
        </w:tc>
        <w:tc>
          <w:tcPr>
            <w:tcW w:w="908" w:type="pct"/>
            <w:vAlign w:val="center"/>
          </w:tcPr>
          <w:p w:rsidR="004C7F94" w:rsidRPr="008B6417" w:rsidRDefault="004C7F94" w:rsidP="006E2EEC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Bezprostredne predchádzajúce účtovné obdobie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Pr="008B6417" w:rsidRDefault="004C7F94" w:rsidP="006E2EEC">
            <w:pPr>
              <w:rPr>
                <w:b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Tržby za služby</w:t>
            </w:r>
            <w:r w:rsidRPr="008B6417">
              <w:rPr>
                <w:b/>
                <w:sz w:val="15"/>
                <w:szCs w:val="15"/>
              </w:rPr>
              <w:t>:</w:t>
            </w:r>
          </w:p>
        </w:tc>
        <w:tc>
          <w:tcPr>
            <w:tcW w:w="921" w:type="pct"/>
            <w:noWrap/>
            <w:vAlign w:val="center"/>
          </w:tcPr>
          <w:p w:rsidR="004C7F94" w:rsidRPr="003A6174" w:rsidRDefault="004C7F94" w:rsidP="006E2EEC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782 538</w:t>
            </w:r>
          </w:p>
        </w:tc>
        <w:tc>
          <w:tcPr>
            <w:tcW w:w="908" w:type="pct"/>
            <w:noWrap/>
            <w:vAlign w:val="center"/>
          </w:tcPr>
          <w:p w:rsidR="004C7F94" w:rsidRPr="003A6174" w:rsidRDefault="004C7F94" w:rsidP="006E2EEC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735 679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Tržby za služby prijaté od klientov</w:t>
            </w:r>
          </w:p>
        </w:tc>
        <w:tc>
          <w:tcPr>
            <w:tcW w:w="921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492 736</w:t>
            </w:r>
            <w:r w:rsidRPr="008B6417">
              <w:rPr>
                <w:sz w:val="15"/>
                <w:szCs w:val="15"/>
              </w:rPr>
              <w:t> </w:t>
            </w:r>
          </w:p>
        </w:tc>
        <w:tc>
          <w:tcPr>
            <w:tcW w:w="908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426 930</w:t>
            </w:r>
            <w:r w:rsidRPr="008B6417">
              <w:rPr>
                <w:sz w:val="15"/>
                <w:szCs w:val="15"/>
              </w:rPr>
              <w:t> 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Pr="008B6417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Príspevok prijatý od VÚC Trnava</w:t>
            </w:r>
          </w:p>
        </w:tc>
        <w:tc>
          <w:tcPr>
            <w:tcW w:w="921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52 372</w:t>
            </w:r>
            <w:r w:rsidRPr="008B6417">
              <w:rPr>
                <w:sz w:val="15"/>
                <w:szCs w:val="15"/>
              </w:rPr>
              <w:t> </w:t>
            </w:r>
          </w:p>
        </w:tc>
        <w:tc>
          <w:tcPr>
            <w:tcW w:w="908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37 432</w:t>
            </w:r>
            <w:r w:rsidRPr="008B6417">
              <w:rPr>
                <w:sz w:val="15"/>
                <w:szCs w:val="15"/>
              </w:rPr>
              <w:t> 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vAlign w:val="center"/>
          </w:tcPr>
          <w:p w:rsidR="004C7F94" w:rsidRPr="008B6417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Príspevok prijatý od VÚC Bratislava</w:t>
            </w:r>
          </w:p>
        </w:tc>
        <w:tc>
          <w:tcPr>
            <w:tcW w:w="921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30 078</w:t>
            </w:r>
            <w:r w:rsidRPr="008B6417">
              <w:rPr>
                <w:sz w:val="15"/>
                <w:szCs w:val="15"/>
              </w:rPr>
              <w:t> </w:t>
            </w:r>
          </w:p>
        </w:tc>
        <w:tc>
          <w:tcPr>
            <w:tcW w:w="908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33 798</w:t>
            </w:r>
            <w:r w:rsidRPr="008B6417">
              <w:rPr>
                <w:sz w:val="15"/>
                <w:szCs w:val="15"/>
              </w:rPr>
              <w:t> 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Príspevok prijatý od Ministerstva práce, sociálnych vecí a rodiny</w:t>
            </w:r>
          </w:p>
        </w:tc>
        <w:tc>
          <w:tcPr>
            <w:tcW w:w="921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207 352</w:t>
            </w:r>
          </w:p>
        </w:tc>
        <w:tc>
          <w:tcPr>
            <w:tcW w:w="908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237 519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vAlign w:val="center"/>
          </w:tcPr>
          <w:p w:rsidR="004C7F94" w:rsidRPr="00984DEB" w:rsidRDefault="004C7F94" w:rsidP="006E2EEC">
            <w:pPr>
              <w:rPr>
                <w:b/>
                <w:sz w:val="15"/>
                <w:szCs w:val="15"/>
              </w:rPr>
            </w:pPr>
            <w:r w:rsidRPr="00984DEB">
              <w:rPr>
                <w:b/>
                <w:sz w:val="15"/>
                <w:szCs w:val="15"/>
              </w:rPr>
              <w:t>Ostatné prevádzkové výnosy:</w:t>
            </w:r>
          </w:p>
        </w:tc>
        <w:tc>
          <w:tcPr>
            <w:tcW w:w="921" w:type="pct"/>
            <w:noWrap/>
            <w:vAlign w:val="center"/>
          </w:tcPr>
          <w:p w:rsidR="004C7F94" w:rsidRPr="00984DEB" w:rsidRDefault="004C7F94" w:rsidP="006E2EEC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118 220</w:t>
            </w:r>
          </w:p>
        </w:tc>
        <w:tc>
          <w:tcPr>
            <w:tcW w:w="908" w:type="pct"/>
            <w:noWrap/>
            <w:vAlign w:val="center"/>
          </w:tcPr>
          <w:p w:rsidR="004C7F94" w:rsidRPr="00984DEB" w:rsidRDefault="004C7F94" w:rsidP="006E2EEC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75 645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Rozpustenie prijatej dotácie vo výške ročných odpisov </w:t>
            </w:r>
          </w:p>
        </w:tc>
        <w:tc>
          <w:tcPr>
            <w:tcW w:w="921" w:type="pct"/>
            <w:noWrap/>
            <w:vAlign w:val="center"/>
          </w:tcPr>
          <w:p w:rsidR="004C7F94" w:rsidRDefault="004C7F94" w:rsidP="006E2EE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         78 085</w:t>
            </w:r>
          </w:p>
        </w:tc>
        <w:tc>
          <w:tcPr>
            <w:tcW w:w="908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75 645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Pr="008B6417" w:rsidRDefault="004C7F94" w:rsidP="006E2EEC">
            <w:pPr>
              <w:rPr>
                <w:sz w:val="15"/>
                <w:szCs w:val="15"/>
              </w:rPr>
            </w:pPr>
            <w:r w:rsidRPr="008B6417">
              <w:rPr>
                <w:b/>
                <w:bCs/>
                <w:sz w:val="15"/>
                <w:szCs w:val="15"/>
              </w:rPr>
              <w:t xml:space="preserve">Finančné </w:t>
            </w:r>
            <w:r>
              <w:rPr>
                <w:b/>
                <w:bCs/>
                <w:sz w:val="15"/>
                <w:szCs w:val="15"/>
              </w:rPr>
              <w:t>výnosy</w:t>
            </w:r>
            <w:r w:rsidRPr="008B6417">
              <w:rPr>
                <w:b/>
                <w:bCs/>
                <w:sz w:val="15"/>
                <w:szCs w:val="15"/>
              </w:rPr>
              <w:t>, z toho:</w:t>
            </w:r>
          </w:p>
        </w:tc>
        <w:tc>
          <w:tcPr>
            <w:tcW w:w="921" w:type="pct"/>
            <w:noWrap/>
            <w:vAlign w:val="center"/>
          </w:tcPr>
          <w:p w:rsidR="004C7F94" w:rsidRPr="005F4CD8" w:rsidRDefault="004C7F94" w:rsidP="006E2EEC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5F4CD8">
              <w:rPr>
                <w:b/>
                <w:sz w:val="15"/>
                <w:szCs w:val="15"/>
              </w:rPr>
              <w:t> </w:t>
            </w:r>
          </w:p>
        </w:tc>
        <w:tc>
          <w:tcPr>
            <w:tcW w:w="908" w:type="pct"/>
            <w:noWrap/>
            <w:vAlign w:val="center"/>
          </w:tcPr>
          <w:p w:rsidR="004C7F94" w:rsidRPr="005F4CD8" w:rsidRDefault="004C7F94" w:rsidP="006E2EEC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</w:t>
            </w:r>
            <w:r w:rsidRPr="005F4CD8">
              <w:rPr>
                <w:b/>
                <w:sz w:val="15"/>
                <w:szCs w:val="15"/>
              </w:rPr>
              <w:t> </w:t>
            </w:r>
          </w:p>
        </w:tc>
      </w:tr>
    </w:tbl>
    <w:p w:rsidR="004C7F94" w:rsidRDefault="004C7F94" w:rsidP="004C7F94"/>
    <w:p w:rsidR="004C7F94" w:rsidRDefault="004C7F94" w:rsidP="004C7F94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4"/>
        <w:gridCol w:w="1666"/>
        <w:gridCol w:w="1642"/>
      </w:tblGrid>
      <w:tr w:rsidR="004C7F94" w:rsidRPr="008B6417" w:rsidTr="006E2EEC">
        <w:trPr>
          <w:trHeight w:val="1005"/>
          <w:jc w:val="center"/>
        </w:trPr>
        <w:tc>
          <w:tcPr>
            <w:tcW w:w="3171" w:type="pct"/>
            <w:noWrap/>
            <w:vAlign w:val="center"/>
          </w:tcPr>
          <w:p w:rsidR="004C7F94" w:rsidRPr="008B6417" w:rsidRDefault="004C7F94" w:rsidP="006E2EEC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Náklady z hospodárskej činnosti</w:t>
            </w:r>
          </w:p>
        </w:tc>
        <w:tc>
          <w:tcPr>
            <w:tcW w:w="921" w:type="pct"/>
            <w:vAlign w:val="center"/>
          </w:tcPr>
          <w:p w:rsidR="004C7F94" w:rsidRPr="008B6417" w:rsidRDefault="004C7F94" w:rsidP="006E2EEC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Bežné účtovné obdobie</w:t>
            </w:r>
          </w:p>
        </w:tc>
        <w:tc>
          <w:tcPr>
            <w:tcW w:w="908" w:type="pct"/>
            <w:vAlign w:val="center"/>
          </w:tcPr>
          <w:p w:rsidR="004C7F94" w:rsidRPr="008B6417" w:rsidRDefault="004C7F94" w:rsidP="006E2EEC">
            <w:pPr>
              <w:pStyle w:val="TopHeader"/>
              <w:rPr>
                <w:rFonts w:ascii="Verdana" w:hAnsi="Verdana"/>
                <w:sz w:val="15"/>
                <w:szCs w:val="15"/>
              </w:rPr>
            </w:pPr>
            <w:r w:rsidRPr="008B6417">
              <w:rPr>
                <w:rFonts w:ascii="Verdana" w:hAnsi="Verdana"/>
                <w:sz w:val="15"/>
                <w:szCs w:val="15"/>
              </w:rPr>
              <w:t>Bezprostredne predchádzajúce účtovné obdobie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Pr="008B6417" w:rsidRDefault="004C7F94" w:rsidP="006E2EEC">
            <w:pPr>
              <w:rPr>
                <w:b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</w:t>
            </w:r>
            <w:r w:rsidRPr="008B6417">
              <w:rPr>
                <w:b/>
                <w:bCs/>
                <w:sz w:val="15"/>
                <w:szCs w:val="15"/>
              </w:rPr>
              <w:t>ýznamné položky nákladov z hospodárskej činnosti</w:t>
            </w:r>
            <w:r w:rsidRPr="008B6417">
              <w:rPr>
                <w:b/>
                <w:sz w:val="15"/>
                <w:szCs w:val="15"/>
              </w:rPr>
              <w:t>, z toho:</w:t>
            </w:r>
          </w:p>
        </w:tc>
        <w:tc>
          <w:tcPr>
            <w:tcW w:w="921" w:type="pct"/>
            <w:noWrap/>
            <w:vAlign w:val="center"/>
          </w:tcPr>
          <w:p w:rsidR="004C7F94" w:rsidRPr="003A6174" w:rsidRDefault="004C7F94" w:rsidP="006E2EEC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921 862</w:t>
            </w:r>
          </w:p>
        </w:tc>
        <w:tc>
          <w:tcPr>
            <w:tcW w:w="908" w:type="pct"/>
            <w:noWrap/>
            <w:vAlign w:val="center"/>
          </w:tcPr>
          <w:p w:rsidR="004C7F94" w:rsidRPr="003A6174" w:rsidRDefault="004C7F94" w:rsidP="006E2EEC">
            <w:pPr>
              <w:jc w:val="right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812 669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Spotreba materiálu - ostatné</w:t>
            </w:r>
          </w:p>
        </w:tc>
        <w:tc>
          <w:tcPr>
            <w:tcW w:w="921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60 143</w:t>
            </w:r>
          </w:p>
        </w:tc>
        <w:tc>
          <w:tcPr>
            <w:tcW w:w="908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51 215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Spotreba materiálu - kuchyňa</w:t>
            </w:r>
          </w:p>
        </w:tc>
        <w:tc>
          <w:tcPr>
            <w:tcW w:w="921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72 834</w:t>
            </w:r>
          </w:p>
        </w:tc>
        <w:tc>
          <w:tcPr>
            <w:tcW w:w="908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61 844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Pr="008B6417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Spotreba energie</w:t>
            </w:r>
          </w:p>
        </w:tc>
        <w:tc>
          <w:tcPr>
            <w:tcW w:w="921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29 081</w:t>
            </w:r>
          </w:p>
        </w:tc>
        <w:tc>
          <w:tcPr>
            <w:tcW w:w="908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13 065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vAlign w:val="center"/>
          </w:tcPr>
          <w:p w:rsidR="004C7F94" w:rsidRPr="008B6417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Služby</w:t>
            </w:r>
          </w:p>
        </w:tc>
        <w:tc>
          <w:tcPr>
            <w:tcW w:w="921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196 439</w:t>
            </w:r>
          </w:p>
        </w:tc>
        <w:tc>
          <w:tcPr>
            <w:tcW w:w="908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187 919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Mzdové náklady</w:t>
            </w:r>
          </w:p>
        </w:tc>
        <w:tc>
          <w:tcPr>
            <w:tcW w:w="921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328 805</w:t>
            </w:r>
          </w:p>
        </w:tc>
        <w:tc>
          <w:tcPr>
            <w:tcW w:w="908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294 426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Náklady na zdravotné a sociálne zabezpečenie</w:t>
            </w:r>
          </w:p>
        </w:tc>
        <w:tc>
          <w:tcPr>
            <w:tcW w:w="921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112 283</w:t>
            </w:r>
          </w:p>
        </w:tc>
        <w:tc>
          <w:tcPr>
            <w:tcW w:w="908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97 723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vAlign w:val="center"/>
          </w:tcPr>
          <w:p w:rsidR="004C7F94" w:rsidRPr="008B6417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Dane a poplatky</w:t>
            </w:r>
          </w:p>
        </w:tc>
        <w:tc>
          <w:tcPr>
            <w:tcW w:w="921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3 302</w:t>
            </w:r>
          </w:p>
        </w:tc>
        <w:tc>
          <w:tcPr>
            <w:tcW w:w="908" w:type="pct"/>
            <w:noWrap/>
            <w:vAlign w:val="center"/>
          </w:tcPr>
          <w:p w:rsidR="004C7F94" w:rsidRPr="008B6417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3 264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Odpisy </w:t>
            </w:r>
          </w:p>
        </w:tc>
        <w:tc>
          <w:tcPr>
            <w:tcW w:w="921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82 091</w:t>
            </w:r>
          </w:p>
        </w:tc>
        <w:tc>
          <w:tcPr>
            <w:tcW w:w="908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81 115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Pokuty a penále</w:t>
            </w:r>
          </w:p>
        </w:tc>
        <w:tc>
          <w:tcPr>
            <w:tcW w:w="921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08" w:type="pct"/>
            <w:noWrap/>
            <w:vAlign w:val="center"/>
          </w:tcPr>
          <w:p w:rsidR="004C7F94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Default="004C7F94" w:rsidP="006E2EE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Ostatné</w:t>
            </w:r>
          </w:p>
        </w:tc>
        <w:tc>
          <w:tcPr>
            <w:tcW w:w="921" w:type="pct"/>
            <w:noWrap/>
            <w:vAlign w:val="center"/>
          </w:tcPr>
          <w:p w:rsidR="004C7F94" w:rsidRPr="00CB33C3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36 333</w:t>
            </w:r>
          </w:p>
        </w:tc>
        <w:tc>
          <w:tcPr>
            <w:tcW w:w="908" w:type="pct"/>
            <w:noWrap/>
            <w:vAlign w:val="center"/>
          </w:tcPr>
          <w:p w:rsidR="004C7F94" w:rsidRPr="00CB33C3" w:rsidRDefault="004C7F94" w:rsidP="006E2EEC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21 506</w:t>
            </w:r>
          </w:p>
        </w:tc>
      </w:tr>
      <w:tr w:rsidR="004C7F94" w:rsidRPr="008B6417" w:rsidTr="006E2EEC">
        <w:trPr>
          <w:trHeight w:val="330"/>
          <w:jc w:val="center"/>
        </w:trPr>
        <w:tc>
          <w:tcPr>
            <w:tcW w:w="3171" w:type="pct"/>
            <w:noWrap/>
            <w:vAlign w:val="center"/>
          </w:tcPr>
          <w:p w:rsidR="004C7F94" w:rsidRPr="006B1543" w:rsidRDefault="004C7F94" w:rsidP="006E2EEC">
            <w:pPr>
              <w:rPr>
                <w:sz w:val="15"/>
                <w:szCs w:val="15"/>
              </w:rPr>
            </w:pPr>
            <w:r w:rsidRPr="006B1543">
              <w:rPr>
                <w:bCs/>
                <w:sz w:val="15"/>
                <w:szCs w:val="15"/>
              </w:rPr>
              <w:t>Bankové poplatky</w:t>
            </w:r>
          </w:p>
        </w:tc>
        <w:tc>
          <w:tcPr>
            <w:tcW w:w="921" w:type="pct"/>
            <w:noWrap/>
            <w:vAlign w:val="center"/>
          </w:tcPr>
          <w:p w:rsidR="004C7F94" w:rsidRPr="000A6723" w:rsidRDefault="004C7F94" w:rsidP="006E2EEC">
            <w:pPr>
              <w:jc w:val="right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551</w:t>
            </w:r>
          </w:p>
        </w:tc>
        <w:tc>
          <w:tcPr>
            <w:tcW w:w="908" w:type="pct"/>
            <w:noWrap/>
            <w:vAlign w:val="center"/>
          </w:tcPr>
          <w:p w:rsidR="004C7F94" w:rsidRPr="000A6723" w:rsidRDefault="004C7F94" w:rsidP="006E2EEC">
            <w:pPr>
              <w:jc w:val="right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532</w:t>
            </w:r>
          </w:p>
        </w:tc>
      </w:tr>
    </w:tbl>
    <w:p w:rsidR="004C7F94" w:rsidRDefault="004C7F94" w:rsidP="004C7F94"/>
    <w:p w:rsidR="00AF716C" w:rsidRPr="00AF716C" w:rsidRDefault="00AF716C" w:rsidP="00AF7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V budúcom období sa predpokladá udržovanie súčasného stavu zariadenia s cieľom dosiahnutia čo možno najväčšej obsadenosti.</w:t>
      </w:r>
    </w:p>
    <w:p w:rsidR="00AF716C" w:rsidRPr="00AF716C" w:rsidRDefault="00AF716C" w:rsidP="00AF7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Účtovná závierka za rok 2016</w:t>
      </w:r>
      <w:r w:rsidRPr="00AF716C">
        <w:rPr>
          <w:rFonts w:ascii="Times New Roman" w:hAnsi="Times New Roman" w:cs="Times New Roman"/>
          <w:sz w:val="24"/>
          <w:szCs w:val="24"/>
        </w:rPr>
        <w:t xml:space="preserve"> bola schválená a navrhnuté bolo presunutie výsledku hospodárenia vo výške -</w:t>
      </w:r>
      <w:r>
        <w:rPr>
          <w:rFonts w:ascii="Times New Roman" w:hAnsi="Times New Roman" w:cs="Times New Roman"/>
          <w:sz w:val="24"/>
          <w:szCs w:val="24"/>
        </w:rPr>
        <w:t>21 103</w:t>
      </w:r>
      <w:r w:rsidRPr="00AF716C">
        <w:rPr>
          <w:rFonts w:ascii="Times New Roman" w:hAnsi="Times New Roman" w:cs="Times New Roman"/>
          <w:sz w:val="24"/>
          <w:szCs w:val="24"/>
        </w:rPr>
        <w:t xml:space="preserve"> EUR na účet Nerozdelených strát minulých období.</w:t>
      </w:r>
    </w:p>
    <w:p w:rsidR="00AF716C" w:rsidRPr="00AF716C" w:rsidRDefault="00AF716C" w:rsidP="00AF7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Po skončení účtovného obdobia nenastali žiadne významné udalosti, ktoré by ovplyvnili vývoj spoločnosti.</w:t>
      </w:r>
    </w:p>
    <w:p w:rsidR="00AF716C" w:rsidRPr="00AF716C" w:rsidRDefault="00AF716C" w:rsidP="00AF7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 2016</w:t>
      </w:r>
      <w:r w:rsidRPr="00AF716C">
        <w:rPr>
          <w:rFonts w:ascii="Times New Roman" w:hAnsi="Times New Roman" w:cs="Times New Roman"/>
          <w:sz w:val="24"/>
          <w:szCs w:val="24"/>
        </w:rPr>
        <w:t xml:space="preserve"> neboli vynaložené žiadne výdavky na výskum a vývoj.</w:t>
      </w:r>
    </w:p>
    <w:p w:rsidR="00AF716C" w:rsidRPr="00AF716C" w:rsidRDefault="00AF716C" w:rsidP="00AF7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Činnosťou zariadenia nie je poškodzované</w:t>
      </w:r>
      <w:r>
        <w:rPr>
          <w:rFonts w:ascii="Times New Roman" w:hAnsi="Times New Roman" w:cs="Times New Roman"/>
          <w:sz w:val="24"/>
          <w:szCs w:val="24"/>
        </w:rPr>
        <w:t xml:space="preserve"> životné prostredie. V roku 2016</w:t>
      </w:r>
      <w:r w:rsidRPr="00AF716C">
        <w:rPr>
          <w:rFonts w:ascii="Times New Roman" w:hAnsi="Times New Roman" w:cs="Times New Roman"/>
          <w:sz w:val="24"/>
          <w:szCs w:val="24"/>
        </w:rPr>
        <w:t xml:space="preserve"> neboli voči zariadeniu uplatnené žiadne sankcie orgánmi štátnej správy v oblasti životného prostredia.</w:t>
      </w:r>
    </w:p>
    <w:p w:rsidR="00AF716C" w:rsidRPr="00AF716C" w:rsidRDefault="00AF716C" w:rsidP="00AF7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16C">
        <w:rPr>
          <w:rFonts w:ascii="Times New Roman" w:hAnsi="Times New Roman" w:cs="Times New Roman"/>
          <w:sz w:val="24"/>
          <w:szCs w:val="24"/>
        </w:rPr>
        <w:t>Spoločnosť nie je vystavená žiadnym významným rizikám a neistotám.</w:t>
      </w:r>
    </w:p>
    <w:p w:rsidR="000853D1" w:rsidRDefault="000853D1" w:rsidP="000853D1">
      <w:pPr>
        <w:rPr>
          <w:rFonts w:ascii="Calibri" w:eastAsia="Calibri" w:hAnsi="Calibri" w:cs="Calibri"/>
        </w:rPr>
      </w:pPr>
      <w:r w:rsidRPr="000853D1">
        <w:rPr>
          <w:rFonts w:ascii="Calibri" w:eastAsia="Calibri" w:hAnsi="Calibri" w:cs="Calibri"/>
        </w:rPr>
        <w:t xml:space="preserve">                                           </w:t>
      </w:r>
    </w:p>
    <w:p w:rsidR="000853D1" w:rsidRDefault="000853D1" w:rsidP="000853D1">
      <w:pPr>
        <w:rPr>
          <w:rFonts w:ascii="Calibri" w:eastAsia="Calibri" w:hAnsi="Calibri" w:cs="Calibri"/>
        </w:rPr>
      </w:pPr>
    </w:p>
    <w:p w:rsidR="000853D1" w:rsidRDefault="000853D1" w:rsidP="000853D1">
      <w:pPr>
        <w:rPr>
          <w:rFonts w:ascii="Calibri" w:eastAsia="Calibri" w:hAnsi="Calibri" w:cs="Calibri"/>
        </w:rPr>
      </w:pPr>
    </w:p>
    <w:p w:rsidR="000853D1" w:rsidRPr="000853D1" w:rsidRDefault="000853D1" w:rsidP="000853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</w:t>
      </w:r>
    </w:p>
    <w:p w:rsidR="000853D1" w:rsidRPr="000853D1" w:rsidRDefault="000853D1" w:rsidP="00085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85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PROVIDENTIA, občianske združenie</w:t>
      </w:r>
    </w:p>
    <w:p w:rsidR="000853D1" w:rsidRPr="000853D1" w:rsidRDefault="000853D1" w:rsidP="000853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85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             MVDr. Pavol </w:t>
      </w:r>
      <w:proofErr w:type="spellStart"/>
      <w:r w:rsidRPr="00085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Bartaloš</w:t>
      </w:r>
      <w:proofErr w:type="spellEnd"/>
      <w:r w:rsidRPr="000853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 predseda</w:t>
      </w:r>
    </w:p>
    <w:p w:rsidR="000853D1" w:rsidRPr="000853D1" w:rsidRDefault="000853D1" w:rsidP="000853D1">
      <w:pPr>
        <w:ind w:right="760"/>
        <w:jc w:val="both"/>
      </w:pPr>
      <w:bookmarkStart w:id="18" w:name="_GoBack"/>
      <w:bookmarkEnd w:id="18"/>
    </w:p>
    <w:p w:rsidR="000853D1" w:rsidRPr="000853D1" w:rsidRDefault="000853D1" w:rsidP="000853D1">
      <w:r w:rsidRPr="000853D1">
        <w:lastRenderedPageBreak/>
        <w:tab/>
        <w:t xml:space="preserve"> </w:t>
      </w:r>
    </w:p>
    <w:p w:rsidR="000853D1" w:rsidRPr="000853D1" w:rsidRDefault="000853D1" w:rsidP="000853D1">
      <w:pPr>
        <w:autoSpaceDE w:val="0"/>
        <w:autoSpaceDN w:val="0"/>
        <w:adjustRightInd w:val="0"/>
      </w:pPr>
      <w:r w:rsidRPr="000853D1">
        <w:tab/>
      </w:r>
      <w:r w:rsidRPr="000853D1">
        <w:tab/>
      </w:r>
      <w:r w:rsidRPr="000853D1">
        <w:tab/>
      </w:r>
      <w:r w:rsidRPr="000853D1">
        <w:tab/>
      </w:r>
    </w:p>
    <w:p w:rsidR="000853D1" w:rsidRPr="000853D1" w:rsidRDefault="000853D1" w:rsidP="000853D1">
      <w:pPr>
        <w:autoSpaceDE w:val="0"/>
        <w:autoSpaceDN w:val="0"/>
        <w:adjustRightInd w:val="0"/>
      </w:pPr>
      <w:r w:rsidRPr="000853D1">
        <w:tab/>
      </w:r>
    </w:p>
    <w:p w:rsidR="00524B66" w:rsidRPr="00140BC5" w:rsidRDefault="00524B66" w:rsidP="0052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24B66" w:rsidRPr="00140BC5" w:rsidSect="008233E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ACC" w:rsidRDefault="00BF7ACC" w:rsidP="008233E1">
      <w:pPr>
        <w:spacing w:after="0" w:line="240" w:lineRule="auto"/>
      </w:pPr>
      <w:r>
        <w:separator/>
      </w:r>
    </w:p>
  </w:endnote>
  <w:endnote w:type="continuationSeparator" w:id="0">
    <w:p w:rsidR="00BF7ACC" w:rsidRDefault="00BF7ACC" w:rsidP="0082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397191"/>
      <w:docPartObj>
        <w:docPartGallery w:val="Page Numbers (Bottom of Page)"/>
        <w:docPartUnique/>
      </w:docPartObj>
    </w:sdtPr>
    <w:sdtEndPr/>
    <w:sdtContent>
      <w:p w:rsidR="008233E1" w:rsidRDefault="008233E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D1">
          <w:rPr>
            <w:noProof/>
          </w:rPr>
          <w:t>13</w:t>
        </w:r>
        <w:r>
          <w:fldChar w:fldCharType="end"/>
        </w:r>
      </w:p>
    </w:sdtContent>
  </w:sdt>
  <w:p w:rsidR="008233E1" w:rsidRDefault="008233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ACC" w:rsidRDefault="00BF7ACC" w:rsidP="008233E1">
      <w:pPr>
        <w:spacing w:after="0" w:line="240" w:lineRule="auto"/>
      </w:pPr>
      <w:r>
        <w:separator/>
      </w:r>
    </w:p>
  </w:footnote>
  <w:footnote w:type="continuationSeparator" w:id="0">
    <w:p w:rsidR="00BF7ACC" w:rsidRDefault="00BF7ACC" w:rsidP="00823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C6D"/>
    <w:multiLevelType w:val="hybridMultilevel"/>
    <w:tmpl w:val="C9A2F8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F0EA5"/>
    <w:multiLevelType w:val="hybridMultilevel"/>
    <w:tmpl w:val="69D48B16"/>
    <w:lvl w:ilvl="0" w:tplc="41FA8E4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57CB3"/>
    <w:multiLevelType w:val="hybridMultilevel"/>
    <w:tmpl w:val="63B23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D178F"/>
    <w:multiLevelType w:val="hybridMultilevel"/>
    <w:tmpl w:val="E9307C80"/>
    <w:lvl w:ilvl="0" w:tplc="9D82FF7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62823"/>
    <w:multiLevelType w:val="multilevel"/>
    <w:tmpl w:val="18780C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3C82BED"/>
    <w:multiLevelType w:val="hybridMultilevel"/>
    <w:tmpl w:val="9F32B7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73923"/>
    <w:multiLevelType w:val="hybridMultilevel"/>
    <w:tmpl w:val="854293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AF"/>
    <w:rsid w:val="000274FD"/>
    <w:rsid w:val="000321FA"/>
    <w:rsid w:val="0003491D"/>
    <w:rsid w:val="000853D1"/>
    <w:rsid w:val="000E09F1"/>
    <w:rsid w:val="000F37ED"/>
    <w:rsid w:val="00140BC5"/>
    <w:rsid w:val="00267A8A"/>
    <w:rsid w:val="0028266E"/>
    <w:rsid w:val="00283668"/>
    <w:rsid w:val="002B6BAF"/>
    <w:rsid w:val="002F1A54"/>
    <w:rsid w:val="00317863"/>
    <w:rsid w:val="00453EB8"/>
    <w:rsid w:val="00476DE1"/>
    <w:rsid w:val="004C7F94"/>
    <w:rsid w:val="0051257D"/>
    <w:rsid w:val="00524B66"/>
    <w:rsid w:val="00530D60"/>
    <w:rsid w:val="006060A6"/>
    <w:rsid w:val="006134AE"/>
    <w:rsid w:val="00685BF2"/>
    <w:rsid w:val="006C1B5F"/>
    <w:rsid w:val="006F5CCA"/>
    <w:rsid w:val="00702707"/>
    <w:rsid w:val="007344C8"/>
    <w:rsid w:val="00784459"/>
    <w:rsid w:val="008233E1"/>
    <w:rsid w:val="0090779C"/>
    <w:rsid w:val="009211CB"/>
    <w:rsid w:val="00AB5E43"/>
    <w:rsid w:val="00AF716C"/>
    <w:rsid w:val="00B93B83"/>
    <w:rsid w:val="00BD1280"/>
    <w:rsid w:val="00BF7ACC"/>
    <w:rsid w:val="00C21269"/>
    <w:rsid w:val="00C31102"/>
    <w:rsid w:val="00D016E0"/>
    <w:rsid w:val="00D32D05"/>
    <w:rsid w:val="00D660EC"/>
    <w:rsid w:val="00DE1FA4"/>
    <w:rsid w:val="00F6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7BE2C8F"/>
  <w15:docId w15:val="{1D69CFC5-DAD1-4443-81AF-F32556E7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779C"/>
  </w:style>
  <w:style w:type="paragraph" w:styleId="Nadpis1">
    <w:name w:val="heading 1"/>
    <w:basedOn w:val="Normlny"/>
    <w:next w:val="Normlny"/>
    <w:link w:val="Nadpis1Char"/>
    <w:qFormat/>
    <w:rsid w:val="002B6BA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B6BA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B6BA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6B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2B6BA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B6BA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2B6BA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2B6B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2B6BAF"/>
    <w:pPr>
      <w:spacing w:after="0" w:line="36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B6B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2B6BAF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rsid w:val="002B6BAF"/>
    <w:pPr>
      <w:tabs>
        <w:tab w:val="left" w:pos="720"/>
        <w:tab w:val="right" w:leader="dot" w:pos="7831"/>
      </w:tabs>
      <w:spacing w:after="0" w:line="360" w:lineRule="auto"/>
      <w:ind w:left="238" w:hanging="23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y"/>
    <w:next w:val="Normlny"/>
    <w:autoRedefine/>
    <w:uiPriority w:val="39"/>
    <w:rsid w:val="002B6BAF"/>
    <w:pPr>
      <w:tabs>
        <w:tab w:val="left" w:pos="1200"/>
        <w:tab w:val="right" w:leader="dot" w:pos="7831"/>
      </w:tabs>
      <w:spacing w:after="0" w:line="36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2B6B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2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33E1"/>
  </w:style>
  <w:style w:type="paragraph" w:styleId="Pta">
    <w:name w:val="footer"/>
    <w:basedOn w:val="Normlny"/>
    <w:link w:val="PtaChar"/>
    <w:uiPriority w:val="99"/>
    <w:unhideWhenUsed/>
    <w:rsid w:val="0082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33E1"/>
  </w:style>
  <w:style w:type="paragraph" w:customStyle="1" w:styleId="TopHeader">
    <w:name w:val="Top Header"/>
    <w:basedOn w:val="Normlny"/>
    <w:qFormat/>
    <w:rsid w:val="004C7F94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853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.provident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BDAD-1DE5-467E-9D3E-95624140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Poláková</dc:creator>
  <cp:keywords/>
  <dc:description/>
  <cp:lastModifiedBy>Používateľ systému Windows</cp:lastModifiedBy>
  <cp:revision>8</cp:revision>
  <cp:lastPrinted>2017-06-12T11:57:00Z</cp:lastPrinted>
  <dcterms:created xsi:type="dcterms:W3CDTF">2017-07-03T18:08:00Z</dcterms:created>
  <dcterms:modified xsi:type="dcterms:W3CDTF">2017-07-26T06:46:00Z</dcterms:modified>
</cp:coreProperties>
</file>